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3B4B7B" w14:textId="423C049B" w:rsidR="00AB53A4" w:rsidRPr="00107CF7" w:rsidRDefault="00B67262" w:rsidP="00107CF7">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B67262">
        <w:rPr>
          <w:rFonts w:asciiTheme="minorEastAsia" w:hAnsiTheme="minorEastAsia" w:hint="eastAsia"/>
          <w:sz w:val="28"/>
          <w:szCs w:val="28"/>
        </w:rPr>
        <w:t>北京大学人民医院通州院区地下二层RF1AL1配电箱迁移及末端线路改造工程</w:t>
      </w:r>
      <w:r w:rsidR="00107CF7">
        <w:rPr>
          <w:rFonts w:asciiTheme="minorEastAsia" w:hAnsiTheme="minorEastAsia" w:hint="eastAsia"/>
          <w:sz w:val="28"/>
          <w:szCs w:val="28"/>
        </w:rPr>
        <w:t>（二次）</w:t>
      </w:r>
      <w:r w:rsidR="00352473" w:rsidRPr="00FC6268">
        <w:rPr>
          <w:rFonts w:asciiTheme="minorEastAsia" w:hAnsiTheme="minorEastAsia" w:hint="eastAsia"/>
          <w:sz w:val="28"/>
          <w:szCs w:val="28"/>
        </w:rPr>
        <w:t>院内</w:t>
      </w:r>
      <w:r w:rsidR="00800A2B">
        <w:rPr>
          <w:rFonts w:asciiTheme="minorEastAsia" w:hAnsiTheme="minorEastAsia" w:hint="eastAsia"/>
          <w:sz w:val="28"/>
          <w:szCs w:val="28"/>
        </w:rPr>
        <w:t>比选</w:t>
      </w:r>
      <w:r w:rsidR="00AE73B7" w:rsidRPr="00FC6268">
        <w:rPr>
          <w:rFonts w:asciiTheme="minorEastAsia" w:hAnsiTheme="minorEastAsia" w:hint="eastAsia"/>
          <w:sz w:val="28"/>
          <w:szCs w:val="28"/>
        </w:rPr>
        <w:t>文件</w:t>
      </w:r>
    </w:p>
    <w:p w14:paraId="1DE80CE0" w14:textId="781D14F2"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800A2B">
        <w:rPr>
          <w:rFonts w:asciiTheme="minorEastAsia" w:hAnsiTheme="minorEastAsia" w:hint="eastAsia"/>
          <w:b/>
          <w:szCs w:val="21"/>
        </w:rPr>
        <w:t>比选</w:t>
      </w:r>
      <w:r w:rsidR="00E84523" w:rsidRPr="00FC6268">
        <w:rPr>
          <w:rFonts w:asciiTheme="minorEastAsia" w:hAnsiTheme="minorEastAsia" w:hint="eastAsia"/>
          <w:b/>
          <w:szCs w:val="21"/>
        </w:rPr>
        <w:t>公告</w:t>
      </w:r>
    </w:p>
    <w:p w14:paraId="6DF08C68" w14:textId="77777777" w:rsidR="00D471C9" w:rsidRPr="00FC6268" w:rsidRDefault="00D471C9" w:rsidP="00D471C9">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Pr="00B67262">
        <w:rPr>
          <w:rFonts w:asciiTheme="minorEastAsia" w:hAnsiTheme="minorEastAsia" w:hint="eastAsia"/>
          <w:szCs w:val="21"/>
        </w:rPr>
        <w:t>北京大学人民医院通州院区地下二层RF1AL1配电箱迁移及末端线路改造工程</w:t>
      </w:r>
      <w:r>
        <w:rPr>
          <w:rFonts w:asciiTheme="minorEastAsia" w:hAnsiTheme="minorEastAsia" w:hint="eastAsia"/>
          <w:szCs w:val="21"/>
        </w:rPr>
        <w:t>（三次）</w:t>
      </w:r>
    </w:p>
    <w:p w14:paraId="40477056" w14:textId="77777777" w:rsidR="00D471C9" w:rsidRPr="00FC6268" w:rsidRDefault="00D471C9" w:rsidP="00D471C9">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w:t>
      </w:r>
      <w:r>
        <w:rPr>
          <w:rFonts w:asciiTheme="minorEastAsia" w:hAnsiTheme="minorEastAsia" w:hint="eastAsia"/>
          <w:szCs w:val="21"/>
        </w:rPr>
        <w:t>北京市通州区漷县镇南凤西一路39号</w:t>
      </w:r>
    </w:p>
    <w:p w14:paraId="0FAD6524" w14:textId="77777777" w:rsidR="00D471C9" w:rsidRPr="00C5007B" w:rsidRDefault="00D471C9" w:rsidP="00D471C9">
      <w:pPr>
        <w:ind w:firstLineChars="135" w:firstLine="283"/>
      </w:pPr>
      <w:r w:rsidRPr="00FC6268">
        <w:rPr>
          <w:rFonts w:asciiTheme="minorEastAsia" w:hAnsiTheme="minorEastAsia" w:hint="eastAsia"/>
          <w:szCs w:val="21"/>
        </w:rPr>
        <w:t>项目概况：</w:t>
      </w:r>
      <w:r w:rsidRPr="000A3FE1">
        <w:rPr>
          <w:rFonts w:asciiTheme="minorEastAsia" w:hAnsiTheme="minorEastAsia" w:hint="eastAsia"/>
          <w:szCs w:val="21"/>
        </w:rPr>
        <w:t>本工程</w:t>
      </w:r>
      <w:r>
        <w:rPr>
          <w:rFonts w:asciiTheme="minorEastAsia" w:hAnsiTheme="minorEastAsia" w:hint="eastAsia"/>
          <w:szCs w:val="21"/>
        </w:rPr>
        <w:t>位于</w:t>
      </w:r>
      <w:r>
        <w:rPr>
          <w:rFonts w:hint="eastAsia"/>
        </w:rPr>
        <w:t>地下二层人防强电间配电箱（</w:t>
      </w:r>
      <w:r>
        <w:rPr>
          <w:rFonts w:hint="eastAsia"/>
        </w:rPr>
        <w:t>RF1AL1</w:t>
      </w:r>
      <w:r>
        <w:rPr>
          <w:rFonts w:hint="eastAsia"/>
        </w:rPr>
        <w:t>，负责区域照明及插座供电），进出线槽与墙体开孔处存在渗水痕迹及严重锈蚀，积水沿线缆进入致箱体内部长期潮湿，引发元件锈蚀、绝缘性能劣化；末端线缆因潮湿加速老化导致绝缘层破损，存在漏电、短路、触电及火灾多重安全风险。</w:t>
      </w:r>
    </w:p>
    <w:p w14:paraId="0A0DDE03" w14:textId="77777777" w:rsidR="00D471C9" w:rsidRPr="00FC6268" w:rsidRDefault="00D471C9" w:rsidP="00D471C9">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Pr>
          <w:rFonts w:asciiTheme="minorEastAsia" w:hAnsiTheme="minorEastAsia" w:hint="eastAsia"/>
          <w:szCs w:val="21"/>
        </w:rPr>
        <w:t>30</w:t>
      </w:r>
      <w:r w:rsidRPr="00FC6268">
        <w:rPr>
          <w:rFonts w:asciiTheme="minorEastAsia" w:hAnsiTheme="minorEastAsia" w:hint="eastAsia"/>
          <w:szCs w:val="21"/>
        </w:rPr>
        <w:t>个日历日；质保要求：不低于2年。</w:t>
      </w:r>
    </w:p>
    <w:p w14:paraId="510ADAF3" w14:textId="77777777" w:rsidR="00D471C9" w:rsidRPr="00FC6268" w:rsidRDefault="00D471C9" w:rsidP="00D471C9">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采购控制价：</w:t>
      </w:r>
      <w:r>
        <w:rPr>
          <w:rFonts w:asciiTheme="minorEastAsia" w:hAnsiTheme="minorEastAsia" w:hint="eastAsia"/>
          <w:szCs w:val="21"/>
        </w:rPr>
        <w:t>6.550708万</w:t>
      </w:r>
      <w:r w:rsidRPr="00FC6268">
        <w:rPr>
          <w:rFonts w:asciiTheme="minorEastAsia" w:hAnsiTheme="minorEastAsia" w:hint="eastAsia"/>
          <w:szCs w:val="21"/>
        </w:rPr>
        <w:t>元；资金来源：财政性资金。</w:t>
      </w:r>
    </w:p>
    <w:p w14:paraId="287E8F85" w14:textId="77777777" w:rsidR="00D471C9" w:rsidRPr="00FC6268" w:rsidRDefault="00D471C9" w:rsidP="00D471C9">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采购须知：</w:t>
      </w:r>
    </w:p>
    <w:p w14:paraId="1A54A2BB" w14:textId="77777777" w:rsidR="00D471C9" w:rsidRPr="00FC6268" w:rsidRDefault="00D471C9" w:rsidP="00D471C9">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Pr="00B81BD2">
        <w:rPr>
          <w:rFonts w:hAnsi="宋体" w:hint="eastAsia"/>
          <w:szCs w:val="21"/>
        </w:rPr>
        <w:t>响应</w:t>
      </w:r>
      <w:r w:rsidRPr="00B81BD2">
        <w:rPr>
          <w:rFonts w:hAnsi="宋体"/>
          <w:szCs w:val="21"/>
        </w:rPr>
        <w:t>人必须是在中华人民共和国境内注册的具有独立承担民事责任能力的法人或其他组织，并取得合法企业工商营业执照、事业单位具备事业单位法人证书。</w:t>
      </w:r>
    </w:p>
    <w:p w14:paraId="3BF3A95D" w14:textId="77777777" w:rsidR="00D471C9" w:rsidRPr="003C0044" w:rsidRDefault="00D471C9" w:rsidP="00D471C9">
      <w:pPr>
        <w:spacing w:line="360" w:lineRule="auto"/>
        <w:ind w:firstLineChars="135" w:firstLine="283"/>
        <w:contextualSpacing/>
        <w:rPr>
          <w:rFonts w:hAnsi="宋体" w:hint="eastAsia"/>
          <w:szCs w:val="21"/>
        </w:rPr>
      </w:pPr>
      <w:r w:rsidRPr="003C0044">
        <w:rPr>
          <w:rFonts w:hAnsi="宋体" w:hint="eastAsia"/>
          <w:szCs w:val="21"/>
        </w:rPr>
        <w:t>2</w:t>
      </w:r>
      <w:r w:rsidRPr="003C0044">
        <w:rPr>
          <w:rFonts w:hAnsi="宋体" w:hint="eastAsia"/>
          <w:szCs w:val="21"/>
        </w:rPr>
        <w:t>响应人</w:t>
      </w:r>
      <w:r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Pr="003C0044">
        <w:rPr>
          <w:rFonts w:hAnsi="宋体" w:hint="eastAsia"/>
          <w:szCs w:val="21"/>
        </w:rPr>
        <w:t>。</w:t>
      </w:r>
    </w:p>
    <w:p w14:paraId="0DB52EED" w14:textId="77777777" w:rsidR="00D471C9" w:rsidRPr="003C0044" w:rsidRDefault="00D471C9" w:rsidP="00D471C9">
      <w:pPr>
        <w:spacing w:line="360" w:lineRule="auto"/>
        <w:ind w:firstLineChars="135" w:firstLine="283"/>
        <w:contextualSpacing/>
        <w:rPr>
          <w:rFonts w:hAnsi="宋体" w:hint="eastAsia"/>
          <w:szCs w:val="21"/>
        </w:rPr>
      </w:pPr>
      <w:r w:rsidRPr="003C0044">
        <w:rPr>
          <w:rFonts w:hAnsi="宋体"/>
          <w:szCs w:val="21"/>
        </w:rPr>
        <w:t>3</w:t>
      </w:r>
      <w:r w:rsidRPr="003C0044">
        <w:rPr>
          <w:rFonts w:hAnsi="宋体" w:hint="eastAsia"/>
          <w:szCs w:val="21"/>
        </w:rPr>
        <w:t>响应人</w:t>
      </w:r>
      <w:r w:rsidRPr="00FC6268">
        <w:rPr>
          <w:rFonts w:hAnsi="宋体" w:hint="eastAsia"/>
          <w:szCs w:val="21"/>
        </w:rPr>
        <w:t>有依法缴纳税收和社会保障资金的良好记录（近三个月内任意一个月）</w:t>
      </w:r>
      <w:r w:rsidRPr="003C0044">
        <w:rPr>
          <w:rFonts w:hAnsi="宋体" w:hint="eastAsia"/>
          <w:szCs w:val="21"/>
        </w:rPr>
        <w:t>。</w:t>
      </w:r>
    </w:p>
    <w:p w14:paraId="7AD60147" w14:textId="77777777" w:rsidR="00D471C9" w:rsidRPr="003C0044" w:rsidRDefault="00D471C9" w:rsidP="00D471C9">
      <w:pPr>
        <w:spacing w:line="560" w:lineRule="exact"/>
        <w:ind w:left="2" w:firstLineChars="134" w:firstLine="281"/>
        <w:rPr>
          <w:rFonts w:hAnsi="宋体" w:hint="eastAsia"/>
          <w:szCs w:val="21"/>
        </w:rPr>
      </w:pPr>
      <w:r w:rsidRPr="003C0044">
        <w:rPr>
          <w:rFonts w:hAnsi="宋体" w:hint="eastAsia"/>
          <w:szCs w:val="21"/>
        </w:rPr>
        <w:t>4</w:t>
      </w:r>
      <w:r w:rsidRPr="00FC6268">
        <w:rPr>
          <w:rFonts w:hAnsi="宋体" w:hint="eastAsia"/>
          <w:szCs w:val="21"/>
        </w:rPr>
        <w:t>提供报名近</w:t>
      </w:r>
      <w:r w:rsidRPr="00FC6268">
        <w:rPr>
          <w:rFonts w:hAnsi="宋体"/>
          <w:szCs w:val="21"/>
        </w:rPr>
        <w:t>3</w:t>
      </w:r>
      <w:r w:rsidRPr="00FC6268">
        <w:rPr>
          <w:rFonts w:hAnsi="宋体" w:hint="eastAsia"/>
          <w:szCs w:val="21"/>
        </w:rPr>
        <w:t>日内“信用中国”网站下载的信用报告及中国政府采购网</w:t>
      </w:r>
      <w:hyperlink r:id="rId8" w:tgtFrame="_blank" w:tooltip="政府采购严重违法失信行为记录管理系统" w:history="1">
        <w:r w:rsidRPr="003C0044">
          <w:rPr>
            <w:rFonts w:hAnsi="宋体" w:hint="eastAsia"/>
            <w:szCs w:val="21"/>
          </w:rPr>
          <w:t>政府采购严重违法失信行为记录管理系统</w:t>
        </w:r>
      </w:hyperlink>
      <w:r w:rsidRPr="00FC6268">
        <w:rPr>
          <w:rFonts w:hAnsi="宋体" w:hint="eastAsia"/>
          <w:szCs w:val="21"/>
        </w:rPr>
        <w:t>截图，且未处于被责令停业、响应资格被取消、财产被接管、冻结、破产状态；在经营活动中没有重大违法记录</w:t>
      </w:r>
      <w:r w:rsidRPr="003C0044">
        <w:rPr>
          <w:rFonts w:hAnsi="宋体" w:hint="eastAsia"/>
          <w:szCs w:val="21"/>
        </w:rPr>
        <w:t>，提供相关承诺书</w:t>
      </w:r>
      <w:r w:rsidRPr="00FC6268">
        <w:rPr>
          <w:rFonts w:hAnsi="宋体" w:hint="eastAsia"/>
          <w:szCs w:val="21"/>
        </w:rPr>
        <w:t>。</w:t>
      </w:r>
      <w:r w:rsidRPr="003C0044">
        <w:rPr>
          <w:rFonts w:hAnsi="宋体" w:hint="eastAsia"/>
          <w:szCs w:val="21"/>
        </w:rPr>
        <w:t>响应人</w:t>
      </w:r>
      <w:r w:rsidRPr="00FC6268">
        <w:rPr>
          <w:rFonts w:hAnsi="宋体" w:hint="eastAsia"/>
          <w:szCs w:val="21"/>
        </w:rPr>
        <w:t>不能被列入“中国政府采购网”“信用中国”等系统的失信被执行人、重大税收违法案件当事人名单、政府采购严重违法失信行为记录名单。</w:t>
      </w:r>
    </w:p>
    <w:p w14:paraId="7EFBF00F" w14:textId="77777777" w:rsidR="00D471C9" w:rsidRPr="003C0044" w:rsidRDefault="00D471C9" w:rsidP="00D471C9">
      <w:pPr>
        <w:spacing w:line="560" w:lineRule="exact"/>
        <w:ind w:leftChars="134" w:left="493" w:hangingChars="101" w:hanging="212"/>
        <w:rPr>
          <w:rFonts w:hAnsi="宋体" w:hint="eastAsia"/>
          <w:szCs w:val="21"/>
        </w:rPr>
      </w:pPr>
      <w:bookmarkStart w:id="0" w:name="OLE_LINK1"/>
      <w:r w:rsidRPr="003C0044">
        <w:rPr>
          <w:rFonts w:hAnsi="宋体" w:hint="eastAsia"/>
          <w:szCs w:val="21"/>
        </w:rPr>
        <w:t>5</w:t>
      </w:r>
      <w:r w:rsidRPr="003C0044">
        <w:rPr>
          <w:rFonts w:hAnsi="宋体" w:hint="eastAsia"/>
          <w:szCs w:val="21"/>
        </w:rPr>
        <w:t>响应人须提供在近三年内</w:t>
      </w:r>
      <w:r w:rsidRPr="003C0044">
        <w:rPr>
          <w:rFonts w:hAnsi="宋体" w:hint="eastAsia"/>
          <w:szCs w:val="21"/>
        </w:rPr>
        <w:t>(2</w:t>
      </w:r>
      <w:r>
        <w:rPr>
          <w:rFonts w:hAnsi="宋体" w:hint="eastAsia"/>
          <w:szCs w:val="21"/>
        </w:rPr>
        <w:t>2</w:t>
      </w:r>
      <w:r w:rsidRPr="003C0044">
        <w:rPr>
          <w:rFonts w:hAnsi="宋体" w:hint="eastAsia"/>
          <w:szCs w:val="21"/>
        </w:rPr>
        <w:t>年</w:t>
      </w:r>
      <w:r>
        <w:rPr>
          <w:rFonts w:hAnsi="宋体" w:hint="eastAsia"/>
          <w:szCs w:val="21"/>
        </w:rPr>
        <w:t>10</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2235659D" w14:textId="77777777" w:rsidR="00D471C9" w:rsidRDefault="00D471C9" w:rsidP="00D471C9">
      <w:pPr>
        <w:widowControl/>
        <w:spacing w:line="360" w:lineRule="atLeast"/>
        <w:ind w:firstLineChars="135" w:firstLine="283"/>
        <w:rPr>
          <w:rFonts w:hAnsi="宋体" w:hint="eastAsia"/>
          <w:szCs w:val="21"/>
        </w:rPr>
      </w:pPr>
      <w:r w:rsidRPr="003C0044">
        <w:rPr>
          <w:rFonts w:hAnsi="宋体" w:hint="eastAsia"/>
          <w:szCs w:val="21"/>
        </w:rPr>
        <w:t>6</w:t>
      </w:r>
      <w:r w:rsidRPr="0074451E">
        <w:rPr>
          <w:rFonts w:hAnsi="宋体" w:hint="eastAsia"/>
          <w:szCs w:val="21"/>
        </w:rPr>
        <w:t>响应人须具备并提供建筑机电安工程专业承包三级及以上资质</w:t>
      </w:r>
      <w:r>
        <w:rPr>
          <w:rFonts w:hAnsi="宋体" w:hint="eastAsia"/>
          <w:szCs w:val="21"/>
        </w:rPr>
        <w:t>，</w:t>
      </w:r>
      <w:r w:rsidRPr="003C0044">
        <w:rPr>
          <w:rFonts w:hAnsi="宋体" w:hint="eastAsia"/>
          <w:szCs w:val="21"/>
        </w:rPr>
        <w:t>并具有建设行政主管部门核发的有效的安全生产许可证</w:t>
      </w:r>
      <w:r w:rsidRPr="002952F8">
        <w:rPr>
          <w:rFonts w:hAnsi="宋体" w:hint="eastAsia"/>
          <w:szCs w:val="21"/>
        </w:rPr>
        <w:t>。</w:t>
      </w:r>
    </w:p>
    <w:bookmarkEnd w:id="0"/>
    <w:p w14:paraId="7587FCBE" w14:textId="77777777" w:rsidR="00D471C9" w:rsidRPr="009772CD" w:rsidRDefault="00D471C9" w:rsidP="00D471C9">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7</w:t>
      </w:r>
      <w:r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7CF7F483" w14:textId="77777777" w:rsidR="00D471C9" w:rsidRPr="009772CD" w:rsidRDefault="00D471C9" w:rsidP="00D471C9">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8</w:t>
      </w:r>
      <w:r w:rsidRPr="009772CD">
        <w:rPr>
          <w:rFonts w:asciiTheme="minorEastAsia" w:hAnsiTheme="minorEastAsia" w:hint="eastAsia"/>
          <w:szCs w:val="21"/>
        </w:rPr>
        <w:t xml:space="preserve"> 报名方式：响应人请将上述需提供的所有材料复印件加盖公章，以扫描件的形式发送到以下邮箱：rmyyzcbm@163.com。</w:t>
      </w:r>
    </w:p>
    <w:p w14:paraId="4F6C5095" w14:textId="77777777" w:rsidR="00D471C9" w:rsidRPr="009772CD" w:rsidRDefault="00D471C9" w:rsidP="00D471C9">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lastRenderedPageBreak/>
        <w:t>邮件命名方式：公司名称+北京大学人民医</w:t>
      </w:r>
      <w:r w:rsidRPr="003C0044">
        <w:rPr>
          <w:rFonts w:asciiTheme="minorEastAsia" w:hAnsiTheme="minorEastAsia" w:hint="eastAsia"/>
          <w:szCs w:val="21"/>
        </w:rPr>
        <w:t>院</w:t>
      </w:r>
      <w:r w:rsidRPr="002952F8">
        <w:rPr>
          <w:rFonts w:asciiTheme="minorEastAsia" w:hAnsiTheme="minorEastAsia" w:hint="eastAsia"/>
          <w:szCs w:val="21"/>
          <w:u w:val="single"/>
        </w:rPr>
        <w:t xml:space="preserve"> </w:t>
      </w:r>
      <w:r w:rsidRPr="00CB6C31">
        <w:rPr>
          <w:rFonts w:asciiTheme="minorEastAsia" w:hAnsiTheme="minorEastAsia" w:hint="eastAsia"/>
          <w:szCs w:val="21"/>
          <w:u w:val="single"/>
        </w:rPr>
        <w:t>通州院区地下二层RF1AL1配电箱迁移及末端线路改造工程</w:t>
      </w:r>
      <w:r>
        <w:rPr>
          <w:rFonts w:asciiTheme="minorEastAsia" w:hAnsiTheme="minorEastAsia" w:hint="eastAsia"/>
          <w:szCs w:val="21"/>
          <w:u w:val="single"/>
        </w:rPr>
        <w:t>（三次）</w:t>
      </w:r>
      <w:r w:rsidRPr="002952F8">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095C3BE0" w14:textId="77777777" w:rsidR="00D471C9" w:rsidRPr="009772CD" w:rsidRDefault="00D471C9" w:rsidP="00D471C9">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邮件内需注明经办人姓名、联系方式、邮箱。</w:t>
      </w:r>
    </w:p>
    <w:p w14:paraId="3271A863" w14:textId="77777777" w:rsidR="00D471C9" w:rsidRPr="009772CD" w:rsidRDefault="00D471C9" w:rsidP="00D471C9">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9</w:t>
      </w:r>
      <w:r w:rsidRPr="009772CD">
        <w:rPr>
          <w:rFonts w:asciiTheme="minorEastAsia" w:hAnsiTheme="minorEastAsia" w:hint="eastAsia"/>
          <w:szCs w:val="21"/>
        </w:rPr>
        <w:t>报名时间：202</w:t>
      </w:r>
      <w:r>
        <w:rPr>
          <w:rFonts w:asciiTheme="minorEastAsia" w:hAnsiTheme="minorEastAsia" w:hint="eastAsia"/>
          <w:szCs w:val="21"/>
        </w:rPr>
        <w:t>5</w:t>
      </w:r>
      <w:r w:rsidRPr="009772CD">
        <w:rPr>
          <w:rFonts w:asciiTheme="minorEastAsia" w:hAnsiTheme="minorEastAsia" w:hint="eastAsia"/>
          <w:szCs w:val="21"/>
        </w:rPr>
        <w:t>年</w:t>
      </w:r>
      <w:r>
        <w:rPr>
          <w:rFonts w:asciiTheme="minorEastAsia" w:hAnsiTheme="minorEastAsia" w:hint="eastAsia"/>
          <w:szCs w:val="21"/>
        </w:rPr>
        <w:t>11</w:t>
      </w:r>
      <w:r w:rsidRPr="009772CD">
        <w:rPr>
          <w:rFonts w:asciiTheme="minorEastAsia" w:hAnsiTheme="minorEastAsia" w:hint="eastAsia"/>
          <w:szCs w:val="21"/>
        </w:rPr>
        <w:t>月</w:t>
      </w:r>
      <w:r>
        <w:rPr>
          <w:rFonts w:asciiTheme="minorEastAsia" w:hAnsiTheme="minorEastAsia" w:hint="eastAsia"/>
          <w:szCs w:val="21"/>
        </w:rPr>
        <w:t>5</w:t>
      </w:r>
      <w:r w:rsidRPr="009772CD">
        <w:rPr>
          <w:rFonts w:asciiTheme="minorEastAsia" w:hAnsiTheme="minorEastAsia" w:hint="eastAsia"/>
          <w:szCs w:val="21"/>
        </w:rPr>
        <w:t>日9:00——202</w:t>
      </w:r>
      <w:r>
        <w:rPr>
          <w:rFonts w:asciiTheme="minorEastAsia" w:hAnsiTheme="minorEastAsia" w:hint="eastAsia"/>
          <w:szCs w:val="21"/>
        </w:rPr>
        <w:t>5</w:t>
      </w:r>
      <w:r w:rsidRPr="009772CD">
        <w:rPr>
          <w:rFonts w:asciiTheme="minorEastAsia" w:hAnsiTheme="minorEastAsia" w:hint="eastAsia"/>
          <w:szCs w:val="21"/>
        </w:rPr>
        <w:t>年</w:t>
      </w:r>
      <w:r>
        <w:rPr>
          <w:rFonts w:asciiTheme="minorEastAsia" w:hAnsiTheme="minorEastAsia" w:hint="eastAsia"/>
          <w:szCs w:val="21"/>
        </w:rPr>
        <w:t>11</w:t>
      </w:r>
      <w:r w:rsidRPr="009772CD">
        <w:rPr>
          <w:rFonts w:asciiTheme="minorEastAsia" w:hAnsiTheme="minorEastAsia" w:hint="eastAsia"/>
          <w:szCs w:val="21"/>
        </w:rPr>
        <w:t>月</w:t>
      </w:r>
      <w:r>
        <w:rPr>
          <w:rFonts w:asciiTheme="minorEastAsia" w:hAnsiTheme="minorEastAsia" w:hint="eastAsia"/>
          <w:szCs w:val="21"/>
        </w:rPr>
        <w:t>11</w:t>
      </w:r>
      <w:r w:rsidRPr="009772CD">
        <w:rPr>
          <w:rFonts w:asciiTheme="minorEastAsia" w:hAnsiTheme="minorEastAsia" w:hint="eastAsia"/>
          <w:szCs w:val="21"/>
        </w:rPr>
        <w:t>日16:30</w:t>
      </w:r>
    </w:p>
    <w:p w14:paraId="4D55B7A7" w14:textId="77777777" w:rsidR="00D471C9" w:rsidRPr="009772CD" w:rsidRDefault="00D471C9" w:rsidP="00D471C9">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10</w:t>
      </w:r>
      <w:r w:rsidRPr="009772CD">
        <w:rPr>
          <w:rFonts w:asciiTheme="minorEastAsia" w:hAnsiTheme="minorEastAsia" w:hint="eastAsia"/>
          <w:szCs w:val="21"/>
        </w:rPr>
        <w:t>如有疑问请联系： 88325859苗老师</w:t>
      </w:r>
    </w:p>
    <w:p w14:paraId="6C736BC4" w14:textId="77777777" w:rsidR="00D471C9" w:rsidRPr="000C437C" w:rsidRDefault="00D471C9" w:rsidP="00D471C9">
      <w:pPr>
        <w:spacing w:line="560" w:lineRule="exact"/>
        <w:ind w:leftChars="134" w:left="493" w:hangingChars="101" w:hanging="212"/>
        <w:rPr>
          <w:rFonts w:asciiTheme="minorEastAsia" w:hAnsiTheme="minorEastAsia" w:hint="eastAsia"/>
          <w:szCs w:val="21"/>
        </w:rPr>
      </w:pPr>
      <w:r w:rsidRPr="000C437C">
        <w:rPr>
          <w:rFonts w:asciiTheme="minorEastAsia" w:hAnsiTheme="minorEastAsia" w:hint="eastAsia"/>
          <w:szCs w:val="21"/>
        </w:rPr>
        <w:t>11</w:t>
      </w:r>
      <w:r>
        <w:rPr>
          <w:rFonts w:asciiTheme="minorEastAsia" w:hAnsiTheme="minorEastAsia" w:hint="eastAsia"/>
          <w:szCs w:val="21"/>
        </w:rPr>
        <w:t>比选</w:t>
      </w:r>
      <w:r w:rsidRPr="000C437C">
        <w:rPr>
          <w:rFonts w:asciiTheme="minorEastAsia" w:hAnsiTheme="minorEastAsia" w:hint="eastAsia"/>
          <w:szCs w:val="21"/>
        </w:rPr>
        <w:t>文件详见本公告附件，请直接下载。</w:t>
      </w:r>
    </w:p>
    <w:p w14:paraId="22FA1FD6" w14:textId="77777777" w:rsidR="00D471C9" w:rsidRPr="000C437C" w:rsidRDefault="00D471C9" w:rsidP="00D471C9">
      <w:pPr>
        <w:spacing w:line="560" w:lineRule="exact"/>
        <w:ind w:leftChars="134" w:left="493" w:hangingChars="101" w:hanging="212"/>
        <w:rPr>
          <w:rFonts w:asciiTheme="minorEastAsia" w:hAnsiTheme="minorEastAsia" w:hint="eastAsia"/>
          <w:szCs w:val="21"/>
        </w:rPr>
      </w:pPr>
      <w:r w:rsidRPr="000C437C">
        <w:rPr>
          <w:rFonts w:asciiTheme="minorEastAsia" w:hAnsiTheme="minorEastAsia" w:hint="eastAsia"/>
          <w:szCs w:val="21"/>
        </w:rPr>
        <w:t>12本公告于北京大学人民医院官方网站发布，请以官方网站信息及附件为准。</w:t>
      </w: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31EF0D94" w14:textId="0A5A5B51" w:rsidR="00B81BD2" w:rsidRPr="00AD7973" w:rsidRDefault="00B81BD2" w:rsidP="00AD7973">
      <w:pPr>
        <w:spacing w:line="360" w:lineRule="auto"/>
        <w:ind w:firstLineChars="200" w:firstLine="420"/>
        <w:rPr>
          <w:rFonts w:ascii="仿宋" w:eastAsia="仿宋" w:hAnsi="仿宋" w:cs="仿宋" w:hint="eastAsia"/>
          <w:sz w:val="28"/>
          <w:szCs w:val="28"/>
        </w:rPr>
      </w:pPr>
      <w:r>
        <w:rPr>
          <w:rFonts w:asciiTheme="minorEastAsia" w:hAnsiTheme="minorEastAsia" w:hint="eastAsia"/>
          <w:szCs w:val="21"/>
        </w:rPr>
        <w:t>1.</w:t>
      </w:r>
      <w:r w:rsidR="002B3D02" w:rsidRPr="00FC6268">
        <w:rPr>
          <w:rFonts w:asciiTheme="minorEastAsia" w:hAnsiTheme="minorEastAsia" w:hint="eastAsia"/>
          <w:szCs w:val="21"/>
        </w:rPr>
        <w:t>工程概况：</w:t>
      </w:r>
      <w:r w:rsidR="00CB6C31" w:rsidRPr="000A3FE1">
        <w:rPr>
          <w:rFonts w:asciiTheme="minorEastAsia" w:hAnsiTheme="minorEastAsia" w:hint="eastAsia"/>
          <w:szCs w:val="21"/>
        </w:rPr>
        <w:t>本工程</w:t>
      </w:r>
      <w:r w:rsidR="00CB6C31">
        <w:rPr>
          <w:rFonts w:asciiTheme="minorEastAsia" w:hAnsiTheme="minorEastAsia" w:hint="eastAsia"/>
          <w:szCs w:val="21"/>
        </w:rPr>
        <w:t>位于</w:t>
      </w:r>
      <w:r w:rsidR="00CB6C31">
        <w:rPr>
          <w:rFonts w:hint="eastAsia"/>
        </w:rPr>
        <w:t>地下二层人防强电间配电箱（</w:t>
      </w:r>
      <w:r w:rsidR="00CB6C31">
        <w:rPr>
          <w:rFonts w:hint="eastAsia"/>
        </w:rPr>
        <w:t>RF1AL1</w:t>
      </w:r>
      <w:r w:rsidR="00CB6C31">
        <w:rPr>
          <w:rFonts w:hint="eastAsia"/>
        </w:rPr>
        <w:t>，负责区域照明及插座供电），进出线槽与墙体开孔处存在渗水痕迹及严重锈蚀，积水沿线缆进入致箱体内部长期潮湿，引发元件锈蚀、绝缘性能劣化；末端线缆因潮湿加速老化导致绝缘层破损，存在漏电、短路、触电及火灾多重安全风险。</w:t>
      </w:r>
    </w:p>
    <w:p w14:paraId="65EF133C" w14:textId="5EBA9959" w:rsidR="00B2537B" w:rsidRPr="00FC6268" w:rsidRDefault="00AD797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2</w:t>
      </w:r>
      <w:r w:rsidR="008277A3">
        <w:rPr>
          <w:rFonts w:asciiTheme="minorEastAsia" w:hAnsiTheme="minorEastAsia" w:hint="eastAsia"/>
          <w:szCs w:val="21"/>
        </w:rPr>
        <w:t>.</w:t>
      </w:r>
      <w:r w:rsidR="00B2537B" w:rsidRPr="00FC6268">
        <w:rPr>
          <w:rFonts w:asciiTheme="minorEastAsia" w:hAnsiTheme="minorEastAsia" w:hint="eastAsia"/>
          <w:szCs w:val="21"/>
        </w:rPr>
        <w:t>工期要求：不超过</w:t>
      </w:r>
      <w:r w:rsidR="00B81BD2">
        <w:rPr>
          <w:rFonts w:asciiTheme="minorEastAsia" w:hAnsiTheme="minorEastAsia" w:hint="eastAsia"/>
          <w:szCs w:val="21"/>
        </w:rPr>
        <w:t>3</w:t>
      </w:r>
      <w:r w:rsidR="00CB6C31">
        <w:rPr>
          <w:rFonts w:asciiTheme="minorEastAsia" w:hAnsiTheme="minorEastAsia" w:hint="eastAsia"/>
          <w:szCs w:val="21"/>
        </w:rPr>
        <w:t>0</w:t>
      </w:r>
      <w:r w:rsidR="00B2537B" w:rsidRPr="00FC6268">
        <w:rPr>
          <w:rFonts w:asciiTheme="minorEastAsia" w:hAnsiTheme="minorEastAsia" w:hint="eastAsia"/>
          <w:szCs w:val="21"/>
        </w:rPr>
        <w:t>个日历日</w:t>
      </w:r>
    </w:p>
    <w:p w14:paraId="3BE7AC5A" w14:textId="4F9D592F" w:rsidR="00B2537B" w:rsidRDefault="00AD797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3</w:t>
      </w:r>
      <w:r w:rsidR="008277A3">
        <w:rPr>
          <w:rFonts w:asciiTheme="minorEastAsia" w:hAnsiTheme="minorEastAsia" w:hint="eastAsia"/>
          <w:szCs w:val="21"/>
        </w:rPr>
        <w:t>.</w:t>
      </w:r>
      <w:r w:rsidR="00B2537B" w:rsidRPr="00FC6268">
        <w:rPr>
          <w:rFonts w:asciiTheme="minorEastAsia" w:hAnsiTheme="minorEastAsia" w:hint="eastAsia"/>
          <w:szCs w:val="21"/>
        </w:rPr>
        <w:t>质保期：不低于两年。</w:t>
      </w:r>
    </w:p>
    <w:p w14:paraId="140D1906" w14:textId="77777777" w:rsidR="00AD7973" w:rsidRDefault="00AD7973" w:rsidP="00AD7973">
      <w:pPr>
        <w:spacing w:line="360" w:lineRule="auto"/>
        <w:ind w:firstLineChars="135" w:firstLine="283"/>
        <w:rPr>
          <w:rFonts w:asciiTheme="minorEastAsia" w:hAnsiTheme="minorEastAsia" w:hint="eastAsia"/>
          <w:szCs w:val="21"/>
        </w:rPr>
      </w:pPr>
      <w:r>
        <w:rPr>
          <w:rFonts w:asciiTheme="minorEastAsia" w:hAnsiTheme="minorEastAsia" w:hint="eastAsia"/>
          <w:szCs w:val="21"/>
        </w:rPr>
        <w:t>4.</w:t>
      </w:r>
    </w:p>
    <w:p w14:paraId="5A16BBCA" w14:textId="60B3051D"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项目承接单位在实施施工前，应向发包人报送优化后的施工方案，并以此及相关图纸作为工作依据。</w:t>
      </w:r>
    </w:p>
    <w:p w14:paraId="352F21A1" w14:textId="5E1B161C"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负责与政府及有关单位联系、协调直至完成本程所有工程验收、备案及本工程正常供暖并移交物业（或对应管理方），因此而产生的有关费用由响应方负责。如有需要，发包方可给予合理的协助或以其名义配合。负责制作、提供工程竣工资料及竣工图，并达到政府和相关部门的要求，完成报验和验收，并将资料档案统一移交相关单位。</w:t>
      </w:r>
    </w:p>
    <w:p w14:paraId="6C29F0E2" w14:textId="05BA8063"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响应方在工程竣工移交时，响应方须按相应要求提交操作及维修手册等，提供相应的培训等、计划对发包方和物业单位技术人员进行培训，培训内容应包括但不限于：设备的基本构造及工作原理、正常操作和使用方法、饰面材料日常维护和保养方法、故障时的应急处理等。响应方需服从发包人关于施工区域安全文明施工统一管理要求，协调各单位按照工序固化及总体部署有序组织施工。</w:t>
      </w:r>
    </w:p>
    <w:p w14:paraId="200AEE50" w14:textId="775BBCD2"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响应方负责其物料损耗，并须在保修期内免费提供正常物料零配件供维修替换，并负责缺陷维修和日常维护保养。</w:t>
      </w:r>
    </w:p>
    <w:p w14:paraId="5E652F3A" w14:textId="2B8EDC5C"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承包人</w:t>
      </w:r>
      <w:r w:rsidRPr="00AD7973">
        <w:rPr>
          <w:rFonts w:asciiTheme="minorEastAsia" w:hAnsiTheme="minorEastAsia" w:hint="eastAsia"/>
          <w:szCs w:val="21"/>
        </w:rPr>
        <w:t>应遵守发包人的安全保卫及其它有关规章制度。</w:t>
      </w:r>
    </w:p>
    <w:p w14:paraId="6AD1BECD" w14:textId="123E9F94"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cstheme="minorBidi" w:hint="eastAsia"/>
          <w:szCs w:val="21"/>
        </w:rPr>
        <w:t>本工程</w:t>
      </w:r>
      <w:r w:rsidRPr="00AD7973">
        <w:rPr>
          <w:rFonts w:asciiTheme="minorEastAsia" w:hAnsiTheme="minorEastAsia" w:hint="eastAsia"/>
          <w:szCs w:val="21"/>
        </w:rPr>
        <w:t>施工开展过程中不得影响医院的正常办公及营业。承包人应对现场充分调研，根据工程需要考虑必要的安全防护及降尘、降噪措施，并考虑在投标报价中。按照施工时给周边区域造成影响最小的原则进行施工。</w:t>
      </w:r>
    </w:p>
    <w:p w14:paraId="0B91AC8C" w14:textId="1D287CD4"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现场封闭管理严格按照《北京市施工围挡容貌景观设计规范》设计、制作、安装围挡，并在工程建设全过程中，做好围挡的清洁和维护工作，确保围挡的安全牢固、整洁美观。安全防护应增加现场围挡将施工区域与</w:t>
      </w:r>
      <w:r w:rsidRPr="00AD7973">
        <w:rPr>
          <w:rFonts w:asciiTheme="minorEastAsia" w:hAnsiTheme="minorEastAsia" w:hint="eastAsia"/>
          <w:szCs w:val="21"/>
        </w:rPr>
        <w:lastRenderedPageBreak/>
        <w:t>非</w:t>
      </w:r>
      <w:r w:rsidRPr="00AD7973">
        <w:rPr>
          <w:rFonts w:asciiTheme="minorEastAsia" w:hAnsiTheme="minorEastAsia"/>
          <w:szCs w:val="21"/>
        </w:rPr>
        <w:t>施工区域</w:t>
      </w:r>
      <w:r w:rsidRPr="00AD7973">
        <w:rPr>
          <w:rFonts w:asciiTheme="minorEastAsia" w:hAnsiTheme="minorEastAsia" w:hint="eastAsia"/>
          <w:szCs w:val="21"/>
        </w:rPr>
        <w:t>完全隔离。</w:t>
      </w:r>
    </w:p>
    <w:p w14:paraId="6E9523E4" w14:textId="396516B5"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成品保护</w:t>
      </w:r>
      <w:r w:rsidRPr="00AD7973">
        <w:rPr>
          <w:rFonts w:asciiTheme="minorEastAsia" w:hAnsiTheme="minorEastAsia" w:hint="eastAsia"/>
          <w:szCs w:val="21"/>
        </w:rPr>
        <w:t>:承包人应提供必要的人员、材料和设备用于整个工程的成品保护,包括对已完成的工程或工作的保护,防止任何已完工作遭受任何损坏或破坏。工作面移交后,承包人负责工程整体的成品保护。成品保护费用应在编制投标文件时考虑相关费用,包含在措施费项目费用中。</w:t>
      </w:r>
    </w:p>
    <w:p w14:paraId="6A8EC209" w14:textId="26D74A1D"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承担施工安全保卫工作及非夜间施工照明的责任和要求:由承包人负责并承担由此发生的费用。</w:t>
      </w:r>
    </w:p>
    <w:p w14:paraId="01B6B5CE" w14:textId="20B5F73A"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需承包人办理的有关施工场地交通、环卫和施工噪声管理等手续:按北京市有关规定办理,承包人负责处理并承担费用。</w:t>
      </w:r>
    </w:p>
    <w:p w14:paraId="59694DD7" w14:textId="459BD55C"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施工场地清洁卫生的要求</w:t>
      </w:r>
      <w:r w:rsidRPr="00AD7973">
        <w:rPr>
          <w:rFonts w:asciiTheme="minorEastAsia" w:hAnsiTheme="minorEastAsia" w:hint="eastAsia"/>
          <w:szCs w:val="21"/>
        </w:rPr>
        <w:t>:对施工渣土、生产和生活垃圾应及时清运,承包人承担由此发生的费用。</w:t>
      </w:r>
    </w:p>
    <w:p w14:paraId="37DC1F2E" w14:textId="1E63F49E"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cstheme="minorBidi" w:hint="eastAsia"/>
          <w:szCs w:val="21"/>
        </w:rPr>
        <w:t>承包人有责任采取必要的措施</w:t>
      </w:r>
      <w:r w:rsidRPr="00AD7973">
        <w:rPr>
          <w:rFonts w:asciiTheme="minorEastAsia" w:hAnsiTheme="minorEastAsia" w:hint="eastAsia"/>
          <w:szCs w:val="21"/>
        </w:rPr>
        <w:t>,协商并解决扰民及民扰问题,承包人必须遵照有关国家、北京市政府发布的规定,避免或减少由于施工造成的噪音、空气污染而带来的扰民及民扰影响,及施工带来日常行人路及道路使用之干扰。承包人必须主动协调同周围居民及有关单位的关系,以免造成窝工、停工、延误工期的现象发生。如承包人在进行施工期间,因此发生噪音、空气污染等扰民事故应承担相应的责任。</w:t>
      </w:r>
    </w:p>
    <w:p w14:paraId="12A4EBAD" w14:textId="23F4A7C5"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承包人应在各类重用会议或其他事件</w:t>
      </w:r>
      <w:r w:rsidRPr="00AD7973">
        <w:rPr>
          <w:rFonts w:asciiTheme="minorEastAsia" w:hAnsiTheme="minorEastAsia" w:hint="eastAsia"/>
          <w:szCs w:val="21"/>
        </w:rPr>
        <w:t>(如高考、两会、国庆等国家重大事件)发生时响应政府要求,并在签约合同价(投标总报价)中考虑该类事件造成施工工作的时间限制所带来的工期和费用等风险,对于此类事件,发包人将不给予承包人任何费用和工期的补偿。</w:t>
      </w:r>
    </w:p>
    <w:p w14:paraId="5BF1F5A8" w14:textId="1FB7DADC"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工程施工不得影响医院的正常运行</w:t>
      </w:r>
      <w:r w:rsidRPr="00AD7973">
        <w:rPr>
          <w:rFonts w:asciiTheme="minorEastAsia" w:hAnsiTheme="minorEastAsia" w:hint="eastAsia"/>
          <w:szCs w:val="21"/>
        </w:rPr>
        <w:t>,不能造成停水、停电、停气(医用气体)、不得对原有管道及设施造成破坏:在人流较大的区域,有条件封闭的场所要封闭,没条件的要做活动式隔离及疏导措施。确需停水、停电、停气的,应提前5个工作日报医院批准,并做好各项应对措施。(特别提醒承包人注意,停电、停水、停气可能给正在运营的医院造成重大医疗事故,破坏医疗废气、废水管道可能造成严重的环境污染)</w:t>
      </w:r>
    </w:p>
    <w:p w14:paraId="6C6A1581" w14:textId="517CFC17"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施工过程中涉及对原结构开洞、开槽</w:t>
      </w:r>
      <w:r w:rsidRPr="00AD7973">
        <w:rPr>
          <w:rFonts w:asciiTheme="minorEastAsia" w:hAnsiTheme="minorEastAsia" w:hint="eastAsia"/>
          <w:szCs w:val="21"/>
        </w:rPr>
        <w:t>,在原结构上附着支架、支撑的,施工前要对对应部位原结构状况进行检查,判断是否适合相应的施工操作,对于结构状况不好的部位要及时通报建设、监理和设计单位,并根据监理的最终指示进行施工方案调整,对于此类现象严禁施工人擅自主张,自行处理。</w:t>
      </w:r>
    </w:p>
    <w:p w14:paraId="3CC7F026" w14:textId="7E3322AD"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建立健全各类安全管理制度</w:t>
      </w:r>
      <w:r w:rsidRPr="00AD7973">
        <w:rPr>
          <w:rFonts w:asciiTheme="minorEastAsia" w:hAnsiTheme="minorEastAsia" w:hint="eastAsia"/>
          <w:szCs w:val="21"/>
        </w:rPr>
        <w:t>,并坚决贯彻执行,严格考核。对各个层面及岗位上的安全工作,要件件落地。针对工程安全问题逐条列出安全检查事项,形成安全检查表格,列明检测内容、达标标准、监测频次、负责人、检查结果、安全评定结果、整改措施、整改落实检查结果等。对安全检查工作(包括对现场的检查和各级安全负责人管理工作的检查)实施可视化记录,绝不容许提供虚假记录,对查检中发现在问题要及时整改,做好整改过程及结果的可视化记录:对各级安全管理负责人的不作为现象要严肃处理。</w:t>
      </w:r>
    </w:p>
    <w:p w14:paraId="5D54A610" w14:textId="23AB9446" w:rsidR="00AD7973" w:rsidRPr="00AD7973" w:rsidRDefault="00AD7973" w:rsidP="00AD7973">
      <w:pPr>
        <w:pStyle w:val="af"/>
        <w:numPr>
          <w:ilvl w:val="0"/>
          <w:numId w:val="9"/>
        </w:numPr>
        <w:spacing w:line="360" w:lineRule="auto"/>
        <w:ind w:firstLineChars="0" w:firstLine="127"/>
        <w:rPr>
          <w:rFonts w:asciiTheme="minorEastAsia" w:eastAsiaTheme="minorEastAsia" w:hAnsiTheme="minorEastAsia" w:cstheme="minorBidi" w:hint="eastAsia"/>
          <w:szCs w:val="21"/>
        </w:rPr>
      </w:pPr>
      <w:r w:rsidRPr="00AD7973">
        <w:rPr>
          <w:rFonts w:asciiTheme="minorEastAsia" w:eastAsiaTheme="minorEastAsia" w:hAnsiTheme="minorEastAsia" w:cstheme="minorBidi" w:hint="eastAsia"/>
          <w:szCs w:val="21"/>
        </w:rPr>
        <w:t>承包人应将专业分包工程的进度工期纳入总承包工期进度管理中,并按照施工总控进度计划向专业分包人及时提供进场、运输和施工条件,统筹安排专业分包人的生产、生活临时设施。</w:t>
      </w:r>
    </w:p>
    <w:p w14:paraId="5275BFAE" w14:textId="32867D90" w:rsidR="008277A3" w:rsidRPr="00DB7686" w:rsidRDefault="00AD7973" w:rsidP="00402CD5">
      <w:pPr>
        <w:spacing w:line="360" w:lineRule="auto"/>
        <w:ind w:left="283"/>
        <w:rPr>
          <w:rFonts w:asciiTheme="minorEastAsia" w:hAnsiTheme="minorEastAsia" w:cs="Times New Roman" w:hint="eastAsia"/>
          <w:szCs w:val="21"/>
        </w:rPr>
      </w:pPr>
      <w:r>
        <w:rPr>
          <w:rFonts w:asciiTheme="minorEastAsia" w:hAnsiTheme="minorEastAsia" w:hint="eastAsia"/>
          <w:szCs w:val="21"/>
        </w:rPr>
        <w:t>5</w:t>
      </w:r>
      <w:r w:rsidR="008277A3">
        <w:rPr>
          <w:rFonts w:asciiTheme="minorEastAsia" w:hAnsiTheme="minorEastAsia" w:hint="eastAsia"/>
          <w:szCs w:val="21"/>
        </w:rPr>
        <w:t>.</w:t>
      </w:r>
      <w:r w:rsidR="004B1047">
        <w:rPr>
          <w:rFonts w:asciiTheme="minorEastAsia" w:hAnsiTheme="minorEastAsia" w:hint="eastAsia"/>
          <w:szCs w:val="21"/>
        </w:rPr>
        <w:t>报价</w:t>
      </w:r>
      <w:r w:rsidR="008277A3" w:rsidRPr="008277A3">
        <w:rPr>
          <w:rFonts w:asciiTheme="minorEastAsia" w:hAnsiTheme="minorEastAsia" w:hint="eastAsia"/>
          <w:szCs w:val="21"/>
        </w:rPr>
        <w:t>要求：</w:t>
      </w:r>
    </w:p>
    <w:p w14:paraId="1FC2F5E5" w14:textId="5A431E33" w:rsidR="004E1D0F" w:rsidRPr="00D86007" w:rsidRDefault="00405F4D" w:rsidP="00402CD5">
      <w:pPr>
        <w:pStyle w:val="af"/>
        <w:numPr>
          <w:ilvl w:val="0"/>
          <w:numId w:val="7"/>
        </w:numPr>
        <w:spacing w:line="360" w:lineRule="auto"/>
        <w:ind w:right="58" w:firstLineChars="0"/>
        <w:rPr>
          <w:rFonts w:asciiTheme="minorEastAsia" w:hAnsiTheme="minorEastAsia" w:hint="eastAsia"/>
          <w:szCs w:val="21"/>
        </w:rPr>
      </w:pPr>
      <w:r w:rsidRPr="00D86007">
        <w:rPr>
          <w:rFonts w:asciiTheme="minorEastAsia" w:hAnsiTheme="minorEastAsia"/>
          <w:szCs w:val="21"/>
        </w:rPr>
        <w:t>本工程量清单依据的计量计价规范</w:t>
      </w:r>
      <w:r w:rsidRPr="00D86007">
        <w:rPr>
          <w:rFonts w:asciiTheme="minorEastAsia" w:hAnsiTheme="minorEastAsia" w:hint="eastAsia"/>
          <w:szCs w:val="21"/>
        </w:rPr>
        <w:t>及编制依据</w:t>
      </w:r>
      <w:r w:rsidRPr="00D86007">
        <w:rPr>
          <w:rFonts w:asciiTheme="minorEastAsia" w:hAnsiTheme="minorEastAsia"/>
          <w:szCs w:val="21"/>
        </w:rPr>
        <w:t>：</w:t>
      </w:r>
      <w:r w:rsidR="00CB6C31" w:rsidRPr="00CB6C31">
        <w:rPr>
          <w:rFonts w:asciiTheme="minorEastAsia" w:hAnsiTheme="minorEastAsia" w:hint="eastAsia"/>
          <w:szCs w:val="21"/>
        </w:rPr>
        <w:t>《建设工程工程量清单计价规范》（GB50500-2013）和配</w:t>
      </w:r>
      <w:r w:rsidR="00CB6C31" w:rsidRPr="00CB6C31">
        <w:rPr>
          <w:rFonts w:asciiTheme="minorEastAsia" w:hAnsiTheme="minorEastAsia" w:hint="eastAsia"/>
          <w:szCs w:val="21"/>
        </w:rPr>
        <w:lastRenderedPageBreak/>
        <w:t>套的工程量计算规范（GB50854-2013～GB50862-2013）、《房屋修缮工程工程量计算规范》（2023-北京）及配套的计算规范</w:t>
      </w:r>
      <w:r w:rsidR="00D86007" w:rsidRPr="00D86007">
        <w:rPr>
          <w:rFonts w:asciiTheme="minorEastAsia" w:hAnsiTheme="minorEastAsia" w:hint="eastAsia"/>
          <w:szCs w:val="21"/>
        </w:rPr>
        <w:t>；</w:t>
      </w:r>
      <w:r w:rsidR="00CB6C31" w:rsidRPr="00CB6C31">
        <w:rPr>
          <w:rFonts w:asciiTheme="minorEastAsia" w:hAnsiTheme="minorEastAsia" w:hint="eastAsia"/>
          <w:szCs w:val="21"/>
        </w:rPr>
        <w:t>2021年《北京市建设工程计价依据一预算消耗量标准》和《北京市房屋修缮工程计价依据——预算消耗量标准》及相关的编制说明等</w:t>
      </w:r>
      <w:r w:rsidR="00D86007" w:rsidRPr="00D86007">
        <w:rPr>
          <w:rFonts w:asciiTheme="minorEastAsia" w:hAnsiTheme="minorEastAsia" w:hint="eastAsia"/>
          <w:szCs w:val="21"/>
        </w:rPr>
        <w:t>；</w:t>
      </w:r>
      <w:r w:rsidRPr="00D86007">
        <w:rPr>
          <w:rFonts w:asciiTheme="minorEastAsia" w:hAnsiTheme="minorEastAsia"/>
          <w:szCs w:val="21"/>
        </w:rPr>
        <w:t>202</w:t>
      </w:r>
      <w:r w:rsidR="00DB7686" w:rsidRPr="00D86007">
        <w:rPr>
          <w:rFonts w:asciiTheme="minorEastAsia" w:hAnsiTheme="minorEastAsia" w:hint="eastAsia"/>
          <w:szCs w:val="21"/>
        </w:rPr>
        <w:t>5</w:t>
      </w:r>
      <w:r w:rsidRPr="00D86007">
        <w:rPr>
          <w:rFonts w:asciiTheme="minorEastAsia" w:hAnsiTheme="minorEastAsia"/>
          <w:szCs w:val="21"/>
        </w:rPr>
        <w:t xml:space="preserve"> 年第</w:t>
      </w:r>
      <w:r w:rsidR="00CB6C31">
        <w:rPr>
          <w:rFonts w:asciiTheme="minorEastAsia" w:hAnsiTheme="minorEastAsia" w:hint="eastAsia"/>
          <w:szCs w:val="21"/>
        </w:rPr>
        <w:t>7</w:t>
      </w:r>
      <w:r w:rsidRPr="00D86007">
        <w:rPr>
          <w:rFonts w:asciiTheme="minorEastAsia" w:hAnsiTheme="minorEastAsia"/>
          <w:szCs w:val="21"/>
        </w:rPr>
        <w:t>期《北京工程造价信息》</w:t>
      </w:r>
      <w:r w:rsidR="003F5E6A" w:rsidRPr="00D86007">
        <w:rPr>
          <w:rFonts w:asciiTheme="minorEastAsia" w:hAnsiTheme="minorEastAsia" w:hint="eastAsia"/>
          <w:szCs w:val="21"/>
        </w:rPr>
        <w:t>。</w:t>
      </w:r>
    </w:p>
    <w:p w14:paraId="680A3D61" w14:textId="28D5D55E" w:rsidR="003F5E6A" w:rsidRPr="00D86007" w:rsidRDefault="003F5E6A" w:rsidP="00402CD5">
      <w:pPr>
        <w:pStyle w:val="af"/>
        <w:numPr>
          <w:ilvl w:val="0"/>
          <w:numId w:val="7"/>
        </w:numPr>
        <w:spacing w:line="360" w:lineRule="auto"/>
        <w:ind w:right="58" w:firstLineChars="0"/>
        <w:rPr>
          <w:rFonts w:asciiTheme="minorEastAsia" w:hAnsiTheme="minorEastAsia" w:hint="eastAsia"/>
          <w:szCs w:val="21"/>
        </w:rPr>
      </w:pPr>
      <w:r w:rsidRPr="00D86007">
        <w:rPr>
          <w:rFonts w:asciiTheme="minorEastAsia" w:hAnsiTheme="minorEastAsia"/>
          <w:szCs w:val="21"/>
        </w:rPr>
        <w:t>响应人应有明确报价，超过预算（控制价）、无报价以及报价中包含的 专业工程暂估价或材料和工程设备暂估单价或暂列金额与</w:t>
      </w:r>
      <w:r w:rsidR="00800A2B">
        <w:rPr>
          <w:rFonts w:asciiTheme="minorEastAsia" w:hAnsiTheme="minorEastAsia" w:hint="eastAsia"/>
          <w:szCs w:val="21"/>
        </w:rPr>
        <w:t>比选</w:t>
      </w:r>
      <w:r w:rsidRPr="00D86007">
        <w:rPr>
          <w:rFonts w:asciiTheme="minorEastAsia" w:hAnsiTheme="minorEastAsia"/>
          <w:szCs w:val="21"/>
        </w:rPr>
        <w:t>文件中给定的不一致的，响应无效。</w:t>
      </w:r>
    </w:p>
    <w:p w14:paraId="32F8B434" w14:textId="38E13CEE"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402CD5">
        <w:rPr>
          <w:rFonts w:asciiTheme="minorEastAsia" w:hAnsiTheme="minorEastAsia" w:hint="eastAsia"/>
          <w:szCs w:val="21"/>
        </w:rPr>
        <w:t>6.550708万</w:t>
      </w:r>
      <w:r w:rsidR="00402CD5" w:rsidRPr="00FC6268">
        <w:rPr>
          <w:rFonts w:asciiTheme="minorEastAsia" w:hAnsiTheme="minorEastAsia" w:hint="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施工前</w:t>
      </w:r>
      <w:r w:rsidR="00FC6268" w:rsidRPr="00FC6268">
        <w:rPr>
          <w:rFonts w:asciiTheme="minorEastAsia" w:hAnsiTheme="minorEastAsia" w:hint="eastAsia"/>
          <w:szCs w:val="21"/>
        </w:rPr>
        <w:t>响应人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减金额≤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人承担；审计费按照采购人与审计公司签订的审计费率收取。</w:t>
      </w:r>
    </w:p>
    <w:p w14:paraId="48381971" w14:textId="336EAB0E"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E508FF" w:rsidRPr="00E508FF">
        <w:rPr>
          <w:rFonts w:asciiTheme="minorEastAsia" w:hAnsiTheme="minorEastAsia" w:cs="Times New Roman" w:hint="eastAsia"/>
          <w:szCs w:val="21"/>
        </w:rPr>
        <w:t>固定单价</w:t>
      </w:r>
      <w:r w:rsidR="00352473" w:rsidRPr="00E508FF">
        <w:rPr>
          <w:rFonts w:asciiTheme="minorEastAsia" w:hAnsiTheme="minorEastAsia" w:cs="Times New Roman" w:hint="eastAsia"/>
          <w:szCs w:val="21"/>
        </w:rPr>
        <w:t>合同，工程量接受审计。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39C830F3"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（加盖公章，法人代表和受委托人签字，开启时携带身份证原件）</w:t>
      </w:r>
      <w:r w:rsidR="00B740BF">
        <w:rPr>
          <w:rFonts w:asciiTheme="minorEastAsia" w:hAnsiTheme="minorEastAsia" w:cs="Times New Roman" w:hint="eastAsia"/>
          <w:bCs/>
          <w:szCs w:val="21"/>
        </w:rPr>
        <w:t>。</w:t>
      </w:r>
    </w:p>
    <w:p w14:paraId="6854BF17" w14:textId="49476543" w:rsidR="00B740BF" w:rsidRPr="003C0044" w:rsidRDefault="005B190B" w:rsidP="00B740BF">
      <w:pPr>
        <w:spacing w:line="560" w:lineRule="exact"/>
        <w:rPr>
          <w:rFonts w:hAnsi="宋体"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B740BF" w:rsidRPr="003C0044">
        <w:rPr>
          <w:rFonts w:hAnsi="宋体" w:hint="eastAsia"/>
          <w:szCs w:val="21"/>
        </w:rPr>
        <w:t>响应人须提供在近三年内</w:t>
      </w:r>
      <w:r w:rsidR="00B740BF" w:rsidRPr="003C0044">
        <w:rPr>
          <w:rFonts w:hAnsi="宋体" w:hint="eastAsia"/>
          <w:szCs w:val="21"/>
        </w:rPr>
        <w:t>(2</w:t>
      </w:r>
      <w:r w:rsidR="007C7FE3">
        <w:rPr>
          <w:rFonts w:hAnsi="宋体" w:hint="eastAsia"/>
          <w:szCs w:val="21"/>
        </w:rPr>
        <w:t>2</w:t>
      </w:r>
      <w:r w:rsidR="00B740BF" w:rsidRPr="003C0044">
        <w:rPr>
          <w:rFonts w:hAnsi="宋体" w:hint="eastAsia"/>
          <w:szCs w:val="21"/>
        </w:rPr>
        <w:t>年</w:t>
      </w:r>
      <w:r w:rsidR="008C32B4">
        <w:rPr>
          <w:rFonts w:hAnsi="宋体" w:hint="eastAsia"/>
          <w:szCs w:val="21"/>
        </w:rPr>
        <w:t>8</w:t>
      </w:r>
      <w:r w:rsidR="00B740BF" w:rsidRPr="003C0044">
        <w:rPr>
          <w:rFonts w:hAnsi="宋体" w:hint="eastAsia"/>
          <w:szCs w:val="21"/>
        </w:rPr>
        <w:t>月至今</w:t>
      </w:r>
      <w:r w:rsidR="00B740BF" w:rsidRPr="003C0044">
        <w:rPr>
          <w:rFonts w:hAnsi="宋体" w:hint="eastAsia"/>
          <w:szCs w:val="21"/>
        </w:rPr>
        <w:t>)</w:t>
      </w:r>
      <w:r w:rsidR="00B740BF" w:rsidRPr="003C0044">
        <w:rPr>
          <w:rFonts w:hAnsi="宋体" w:hint="eastAsia"/>
          <w:szCs w:val="21"/>
        </w:rPr>
        <w:t>承担过类似项目的业绩。（提供合同复印件，至少包含首页及签字页）</w:t>
      </w:r>
      <w:r w:rsidR="00B740BF">
        <w:rPr>
          <w:rFonts w:hAnsi="宋体" w:hint="eastAsia"/>
          <w:szCs w:val="21"/>
        </w:rPr>
        <w:t>。</w:t>
      </w:r>
    </w:p>
    <w:p w14:paraId="6EBB135B" w14:textId="5E69FAA0" w:rsidR="005B190B" w:rsidRPr="00D86007" w:rsidRDefault="00B740BF" w:rsidP="00D86007">
      <w:pPr>
        <w:widowControl/>
        <w:spacing w:line="360" w:lineRule="atLeast"/>
        <w:rPr>
          <w:rFonts w:hAnsi="宋体" w:hint="eastAsia"/>
          <w:szCs w:val="21"/>
        </w:rPr>
      </w:pPr>
      <w:r>
        <w:rPr>
          <w:rFonts w:hAnsi="宋体" w:hint="eastAsia"/>
          <w:szCs w:val="21"/>
        </w:rPr>
        <w:t>（</w:t>
      </w:r>
      <w:r w:rsidRPr="00B740BF">
        <w:rPr>
          <w:rFonts w:asciiTheme="minorEastAsia" w:hAnsiTheme="minorEastAsia" w:hint="eastAsia"/>
          <w:szCs w:val="21"/>
        </w:rPr>
        <w:t>4）响</w:t>
      </w:r>
      <w:r w:rsidRPr="003C0044">
        <w:rPr>
          <w:rFonts w:hAnsi="宋体" w:hint="eastAsia"/>
          <w:szCs w:val="21"/>
        </w:rPr>
        <w:t>应人须具备并提供</w:t>
      </w:r>
      <w:r w:rsidR="00B11124" w:rsidRPr="00B11124">
        <w:rPr>
          <w:rFonts w:hAnsi="宋体" w:hint="eastAsia"/>
          <w:szCs w:val="21"/>
        </w:rPr>
        <w:t>建筑机电安工程专业承包三级及以上资质</w:t>
      </w:r>
      <w:r w:rsidR="008C32B4">
        <w:rPr>
          <w:rFonts w:hAnsi="宋体" w:hint="eastAsia"/>
          <w:szCs w:val="21"/>
        </w:rPr>
        <w:t>，</w:t>
      </w:r>
      <w:r w:rsidR="008C32B4" w:rsidRPr="003C0044">
        <w:rPr>
          <w:rFonts w:hAnsi="宋体" w:hint="eastAsia"/>
          <w:szCs w:val="21"/>
        </w:rPr>
        <w:t>并具有建设行政主管部门核发的有效的安全生产许可证</w:t>
      </w:r>
      <w:r w:rsidRPr="002952F8">
        <w:rPr>
          <w:rFonts w:hAnsi="宋体" w:hint="eastAsia"/>
          <w:szCs w:val="21"/>
        </w:rPr>
        <w:t>。</w:t>
      </w:r>
    </w:p>
    <w:p w14:paraId="7B999684" w14:textId="0208AA66"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sidR="00D86007">
        <w:rPr>
          <w:rFonts w:asciiTheme="minorEastAsia" w:hAnsiTheme="minorEastAsia" w:hint="eastAsia"/>
          <w:szCs w:val="21"/>
        </w:rPr>
        <w:t>5</w:t>
      </w:r>
      <w:r>
        <w:rPr>
          <w:rFonts w:asciiTheme="minorEastAsia" w:hAnsiTheme="minorEastAsia" w:hint="eastAsia"/>
          <w:szCs w:val="21"/>
        </w:rPr>
        <w:t>）</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w:t>
      </w:r>
      <w:r w:rsidR="000B32BD">
        <w:rPr>
          <w:rFonts w:asciiTheme="minorEastAsia" w:hAnsiTheme="minorEastAsia" w:hint="eastAsia"/>
          <w:szCs w:val="21"/>
        </w:rPr>
        <w:t>机电工程</w:t>
      </w:r>
      <w:r w:rsidR="008C32B4" w:rsidRPr="008C32B4">
        <w:rPr>
          <w:rFonts w:asciiTheme="minorEastAsia" w:hAnsiTheme="minorEastAsia"/>
          <w:szCs w:val="21"/>
        </w:rPr>
        <w:t>专业注册建造师</w:t>
      </w:r>
      <w:r w:rsidR="00D86007" w:rsidRPr="00D86007">
        <w:rPr>
          <w:rFonts w:asciiTheme="minorEastAsia" w:hAnsiTheme="minorEastAsia" w:hint="eastAsia"/>
          <w:szCs w:val="21"/>
        </w:rPr>
        <w:t>二级及以上级注册建造师执业资格</w:t>
      </w:r>
      <w:r w:rsidRPr="00580B22">
        <w:rPr>
          <w:rFonts w:asciiTheme="minorEastAsia" w:hAnsiTheme="minorEastAsia" w:hint="eastAsia"/>
          <w:szCs w:val="21"/>
        </w:rPr>
        <w:t>，提供社保证明，</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3FD2DD17"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w:t>
      </w:r>
      <w:r w:rsidR="00D86007">
        <w:rPr>
          <w:rFonts w:asciiTheme="minorEastAsia" w:hAnsiTheme="minorEastAsia" w:hint="eastAsia"/>
          <w:szCs w:val="21"/>
        </w:rPr>
        <w:t>6</w:t>
      </w:r>
      <w:r>
        <w:rPr>
          <w:rFonts w:asciiTheme="minorEastAsia" w:hAnsiTheme="minorEastAsia" w:hint="eastAsia"/>
          <w:szCs w:val="21"/>
        </w:rPr>
        <w:t>）</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0A3F56F9"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D86007">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0FB9E8DB"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D86007">
        <w:rPr>
          <w:rFonts w:asciiTheme="minorEastAsia" w:hAnsiTheme="minorEastAsia" w:cs="Times New Roman" w:hint="eastAsia"/>
          <w:szCs w:val="21"/>
        </w:rPr>
        <w:t>8</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w:t>
      </w:r>
      <w:r w:rsidR="007C7FE3">
        <w:rPr>
          <w:rFonts w:asciiTheme="minorEastAsia" w:hAnsiTheme="minorEastAsia" w:cs="Times New Roman" w:hint="eastAsia"/>
          <w:szCs w:val="21"/>
        </w:rPr>
        <w:t>2</w:t>
      </w:r>
      <w:r w:rsidR="00C70045" w:rsidRPr="00FC6268">
        <w:rPr>
          <w:rFonts w:asciiTheme="minorEastAsia" w:hAnsiTheme="minorEastAsia" w:cs="Times New Roman" w:hint="eastAsia"/>
          <w:szCs w:val="21"/>
        </w:rPr>
        <w:t>年</w:t>
      </w:r>
      <w:r w:rsidR="00D471C9">
        <w:rPr>
          <w:rFonts w:asciiTheme="minorEastAsia" w:hAnsiTheme="minorEastAsia" w:hint="eastAsia"/>
          <w:szCs w:val="21"/>
        </w:rPr>
        <w:t>10</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lastRenderedPageBreak/>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49EBCA7E"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0C76CA">
        <w:rPr>
          <w:rFonts w:asciiTheme="minorEastAsia" w:hAnsiTheme="minorEastAsia" w:cs="Times New Roman" w:hint="eastAsia"/>
          <w:bCs/>
          <w:szCs w:val="21"/>
        </w:rPr>
        <w:t>9</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w:t>
      </w:r>
      <w:r w:rsidR="00800A2B">
        <w:rPr>
          <w:rFonts w:asciiTheme="minorEastAsia" w:hAnsiTheme="minorEastAsia" w:cs="Times New Roman" w:hint="eastAsia"/>
          <w:bCs/>
          <w:szCs w:val="21"/>
        </w:rPr>
        <w:t>比选</w:t>
      </w:r>
      <w:r w:rsidR="00C70045" w:rsidRPr="00FC6268">
        <w:rPr>
          <w:rFonts w:asciiTheme="minorEastAsia" w:hAnsiTheme="minorEastAsia" w:cs="Times New Roman" w:hint="eastAsia"/>
          <w:bCs/>
          <w:szCs w:val="21"/>
        </w:rPr>
        <w:t>文件中的各项具体要求。</w:t>
      </w:r>
    </w:p>
    <w:p w14:paraId="60BF8212" w14:textId="73EA2BD6"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B740BF">
        <w:rPr>
          <w:rFonts w:asciiTheme="minorEastAsia" w:hAnsiTheme="minorEastAsia" w:hint="eastAsia"/>
          <w:szCs w:val="21"/>
        </w:rPr>
        <w:t>1</w:t>
      </w:r>
      <w:r w:rsidR="000C76CA">
        <w:rPr>
          <w:rFonts w:asciiTheme="minorEastAsia" w:hAnsiTheme="minorEastAsia" w:hint="eastAsia"/>
          <w:szCs w:val="21"/>
        </w:rPr>
        <w:t>0</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9"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21050FE1"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w:t>
      </w:r>
      <w:r w:rsidR="000C76CA">
        <w:rPr>
          <w:rFonts w:asciiTheme="minorEastAsia" w:hAnsiTheme="minorEastAsia" w:cs="Times New Roman" w:hint="eastAsia"/>
          <w:bCs/>
          <w:szCs w:val="21"/>
        </w:rPr>
        <w:t>1</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398C2DE5"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0C76CA">
        <w:rPr>
          <w:rFonts w:asciiTheme="minorEastAsia" w:hAnsiTheme="minorEastAsia" w:hint="eastAsia"/>
          <w:szCs w:val="21"/>
        </w:rPr>
        <w:t>2</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383A56D7"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0C76CA">
        <w:rPr>
          <w:rFonts w:asciiTheme="minorEastAsia" w:hAnsiTheme="minorEastAsia" w:hint="eastAsia"/>
          <w:b/>
          <w:bCs/>
          <w:szCs w:val="21"/>
        </w:rPr>
        <w:t>3</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0D19C050"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0C76CA">
        <w:rPr>
          <w:rFonts w:asciiTheme="minorEastAsia" w:hAnsiTheme="minorEastAsia" w:cs="Times New Roman" w:hint="eastAsia"/>
          <w:bCs/>
          <w:szCs w:val="21"/>
        </w:rPr>
        <w:t>4</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748C2521"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B740BF">
        <w:rPr>
          <w:rFonts w:asciiTheme="minorEastAsia" w:hAnsiTheme="minorEastAsia" w:hint="eastAsia"/>
          <w:szCs w:val="21"/>
        </w:rPr>
        <w:t>工程量清单内</w:t>
      </w:r>
      <w:r w:rsidRPr="00FC6268">
        <w:rPr>
          <w:rFonts w:asciiTheme="minorEastAsia" w:hAnsiTheme="minorEastAsia" w:hint="eastAsia"/>
          <w:szCs w:val="21"/>
        </w:rPr>
        <w:t>容，使用广联达软件制作）</w:t>
      </w:r>
    </w:p>
    <w:p w14:paraId="12745543" w14:textId="29D7E84E"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0C76CA">
        <w:rPr>
          <w:rFonts w:asciiTheme="minorEastAsia" w:hAnsiTheme="minorEastAsia" w:hint="eastAsia"/>
          <w:szCs w:val="21"/>
        </w:rPr>
        <w:t>5</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7DBF9814"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800A2B">
        <w:rPr>
          <w:rFonts w:asciiTheme="minorEastAsia" w:hAnsiTheme="minorEastAsia" w:cs="Times New Roman" w:hint="eastAsia"/>
          <w:bCs/>
          <w:szCs w:val="21"/>
        </w:rPr>
        <w:t>比选</w:t>
      </w:r>
      <w:r w:rsidR="00347B37" w:rsidRPr="00FC6268">
        <w:rPr>
          <w:rFonts w:asciiTheme="minorEastAsia" w:hAnsiTheme="minorEastAsia" w:cs="Times New Roman" w:hint="eastAsia"/>
          <w:bCs/>
          <w:szCs w:val="21"/>
        </w:rPr>
        <w:t>文件的相关要求无具体的承诺。</w:t>
      </w:r>
    </w:p>
    <w:p w14:paraId="5B07F387" w14:textId="63FC2488"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800A2B">
        <w:rPr>
          <w:rFonts w:asciiTheme="minorEastAsia" w:hAnsiTheme="minorEastAsia" w:cs="Times New Roman" w:hint="eastAsia"/>
          <w:bCs/>
          <w:szCs w:val="21"/>
        </w:rPr>
        <w:t>比选</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6EE26A0E"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000C76CA">
        <w:rPr>
          <w:rFonts w:asciiTheme="minorEastAsia" w:hAnsiTheme="minorEastAsia" w:cs="Times New Roman" w:hint="eastAsia"/>
          <w:bCs/>
          <w:szCs w:val="21"/>
        </w:rPr>
        <w:t>3</w:t>
      </w:r>
      <w:r w:rsidRPr="00FC6268">
        <w:rPr>
          <w:rFonts w:asciiTheme="minorEastAsia" w:hAnsiTheme="minorEastAsia" w:cs="Times New Roman" w:hint="eastAsia"/>
          <w:bCs/>
          <w:szCs w:val="21"/>
        </w:rPr>
        <w:t>人组成。</w:t>
      </w:r>
    </w:p>
    <w:p w14:paraId="5A7E7523" w14:textId="6BD82EA1"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w:t>
      </w:r>
      <w:r w:rsidR="00800A2B">
        <w:rPr>
          <w:rFonts w:asciiTheme="minorEastAsia" w:hAnsiTheme="minorEastAsia" w:cs="Times New Roman" w:hint="eastAsia"/>
          <w:bCs/>
          <w:szCs w:val="21"/>
        </w:rPr>
        <w:t>比选</w:t>
      </w:r>
      <w:r w:rsidRPr="00FC6268">
        <w:rPr>
          <w:rFonts w:asciiTheme="minorEastAsia" w:hAnsiTheme="minorEastAsia" w:cs="Times New Roman" w:hint="eastAsia"/>
          <w:bCs/>
          <w:szCs w:val="21"/>
        </w:rPr>
        <w:t>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lastRenderedPageBreak/>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11194D04"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800A2B">
              <w:rPr>
                <w:rFonts w:asciiTheme="minorEastAsia" w:hAnsiTheme="minorEastAsia" w:cs="微软雅黑" w:hint="eastAsia"/>
                <w:sz w:val="18"/>
                <w:szCs w:val="18"/>
              </w:rPr>
              <w:t>比选</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人的价格分统一按照下列公式计算：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restart"/>
            <w:vAlign w:val="center"/>
          </w:tcPr>
          <w:p w14:paraId="59AF5259" w14:textId="65D0971E" w:rsidR="00B2537B" w:rsidRPr="00FC6268" w:rsidRDefault="007C7FE3" w:rsidP="000D6A11">
            <w:pPr>
              <w:spacing w:line="360" w:lineRule="exact"/>
              <w:jc w:val="center"/>
              <w:rPr>
                <w:rFonts w:asciiTheme="minorEastAsia" w:hAnsiTheme="minorEastAsia" w:cs="Times New Roman" w:hint="eastAsia"/>
                <w:sz w:val="18"/>
                <w:szCs w:val="18"/>
              </w:rPr>
            </w:pPr>
            <w:r>
              <w:rPr>
                <w:rFonts w:asciiTheme="minorEastAsia" w:hAnsiTheme="minorEastAsia" w:cs="Times New Roman" w:hint="eastAsia"/>
                <w:sz w:val="18"/>
                <w:szCs w:val="18"/>
              </w:rPr>
              <w:t>商务部分</w:t>
            </w:r>
          </w:p>
        </w:tc>
        <w:tc>
          <w:tcPr>
            <w:tcW w:w="654" w:type="pct"/>
            <w:vAlign w:val="center"/>
          </w:tcPr>
          <w:p w14:paraId="35F716B8" w14:textId="201D64ED"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2A33F284"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公司类似项目案例</w:t>
            </w:r>
          </w:p>
        </w:tc>
        <w:tc>
          <w:tcPr>
            <w:tcW w:w="2622" w:type="pct"/>
            <w:vAlign w:val="center"/>
          </w:tcPr>
          <w:p w14:paraId="5A2D1B03" w14:textId="11B15323"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w:t>
            </w:r>
            <w:r w:rsidR="007C7FE3">
              <w:rPr>
                <w:rFonts w:asciiTheme="minorEastAsia" w:hAnsiTheme="minorEastAsia" w:cs="微软雅黑" w:hint="eastAsia"/>
                <w:sz w:val="18"/>
                <w:szCs w:val="18"/>
              </w:rPr>
              <w:t>2</w:t>
            </w:r>
            <w:r w:rsidR="00FC6268" w:rsidRPr="00FC6268">
              <w:rPr>
                <w:rFonts w:asciiTheme="minorEastAsia" w:hAnsiTheme="minorEastAsia" w:cs="微软雅黑" w:hint="eastAsia"/>
                <w:sz w:val="18"/>
                <w:szCs w:val="18"/>
              </w:rPr>
              <w:t>年</w:t>
            </w:r>
            <w:r w:rsidR="00D471C9">
              <w:rPr>
                <w:rFonts w:asciiTheme="minorEastAsia" w:hAnsiTheme="minorEastAsia" w:cs="微软雅黑" w:hint="eastAsia"/>
                <w:sz w:val="18"/>
                <w:szCs w:val="18"/>
              </w:rPr>
              <w:t>10</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w:t>
            </w:r>
            <w:r w:rsidR="007C7FE3">
              <w:rPr>
                <w:rFonts w:asciiTheme="minorEastAsia" w:hAnsiTheme="minorEastAsia" w:cs="微软雅黑" w:hint="eastAsia"/>
                <w:sz w:val="18"/>
                <w:szCs w:val="18"/>
              </w:rPr>
              <w:t>3</w:t>
            </w:r>
            <w:r w:rsidRPr="00FC6268">
              <w:rPr>
                <w:rFonts w:asciiTheme="minorEastAsia" w:hAnsiTheme="minorEastAsia" w:cs="微软雅黑" w:hint="eastAsia"/>
                <w:sz w:val="18"/>
                <w:szCs w:val="18"/>
              </w:rPr>
              <w:t>分，最多得</w:t>
            </w:r>
            <w:r w:rsidR="007C7FE3">
              <w:rPr>
                <w:rFonts w:asciiTheme="minorEastAsia" w:hAnsiTheme="minorEastAsia" w:cs="微软雅黑" w:hint="eastAsia"/>
                <w:sz w:val="18"/>
                <w:szCs w:val="18"/>
              </w:rPr>
              <w:t>15</w:t>
            </w:r>
            <w:r w:rsidRPr="00FC6268">
              <w:rPr>
                <w:rFonts w:asciiTheme="minorEastAsia" w:hAnsiTheme="minorEastAsia" w:cs="微软雅黑" w:hint="eastAsia"/>
                <w:sz w:val="18"/>
                <w:szCs w:val="18"/>
              </w:rPr>
              <w:t>分，没有不得分。</w:t>
            </w:r>
          </w:p>
        </w:tc>
        <w:tc>
          <w:tcPr>
            <w:tcW w:w="679" w:type="pct"/>
            <w:vAlign w:val="center"/>
          </w:tcPr>
          <w:p w14:paraId="0F723781" w14:textId="767E0664" w:rsidR="00B2537B" w:rsidRPr="00FC6268" w:rsidRDefault="007C7FE3" w:rsidP="000D6A11">
            <w:pPr>
              <w:spacing w:line="360" w:lineRule="exact"/>
              <w:jc w:val="center"/>
              <w:rPr>
                <w:rFonts w:asciiTheme="minorEastAsia" w:hAnsiTheme="minorEastAsia" w:cs="微软雅黑" w:hint="eastAsia"/>
                <w:sz w:val="18"/>
                <w:szCs w:val="18"/>
              </w:rPr>
            </w:pPr>
            <w:r>
              <w:rPr>
                <w:rFonts w:asciiTheme="minorEastAsia" w:hAnsiTheme="minorEastAsia" w:cs="微软雅黑" w:hint="eastAsia"/>
                <w:sz w:val="18"/>
                <w:szCs w:val="18"/>
              </w:rPr>
              <w:t>15</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54BE4630"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分，不合理或无方案0分。）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2C055D13"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对项目重点、难点工程的理解及解决方案和措施：针对本项目重点难点阐述全面、客观合理，针对各风险点有切实可行的操作建议，并能够逐一提出详细解决方案和措施：15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针对本项目重点难点阐述较为全面完整，较为客观合理性，针对各风险点提出有较为可行的操作建议、解决方案和措施：12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29090929"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w:t>
            </w:r>
            <w:r w:rsidRPr="00FC6268">
              <w:rPr>
                <w:rFonts w:asciiTheme="minorEastAsia" w:hAnsiTheme="minorEastAsia" w:cs="微软雅黑" w:hint="eastAsia"/>
                <w:sz w:val="18"/>
                <w:szCs w:val="18"/>
              </w:rPr>
              <w:lastRenderedPageBreak/>
              <w:t>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40CB046A"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1" w:name="OLE_LINK5"/>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D471C9">
        <w:rPr>
          <w:rFonts w:ascii="宋体" w:hAnsi="宋体" w:hint="eastAsia"/>
          <w:bCs/>
          <w:szCs w:val="21"/>
        </w:rPr>
        <w:t>11</w:t>
      </w:r>
      <w:r w:rsidR="003D46E9" w:rsidRPr="00FC6268">
        <w:rPr>
          <w:rFonts w:ascii="宋体" w:hAnsi="宋体" w:hint="eastAsia"/>
          <w:bCs/>
          <w:szCs w:val="21"/>
        </w:rPr>
        <w:t>月</w:t>
      </w:r>
      <w:r w:rsidR="00D471C9">
        <w:rPr>
          <w:rFonts w:ascii="宋体" w:hAnsi="宋体" w:hint="eastAsia"/>
          <w:bCs/>
          <w:szCs w:val="21"/>
        </w:rPr>
        <w:t>13</w:t>
      </w:r>
      <w:r w:rsidRPr="00FC6268">
        <w:rPr>
          <w:rFonts w:ascii="宋体" w:hAnsi="宋体" w:hint="eastAsia"/>
          <w:bCs/>
          <w:szCs w:val="21"/>
        </w:rPr>
        <w:t>日</w:t>
      </w:r>
      <w:bookmarkEnd w:id="1"/>
      <w:r w:rsidRPr="00FC6268">
        <w:rPr>
          <w:rFonts w:ascii="宋体" w:hAnsi="宋体" w:hint="eastAsia"/>
          <w:bCs/>
          <w:szCs w:val="21"/>
        </w:rPr>
        <w:t xml:space="preserve"> </w:t>
      </w:r>
      <w:r w:rsidR="00107CF7">
        <w:rPr>
          <w:rFonts w:ascii="宋体" w:hAnsi="宋体" w:hint="eastAsia"/>
          <w:bCs/>
          <w:szCs w:val="21"/>
        </w:rPr>
        <w:t>下</w:t>
      </w:r>
      <w:r w:rsidR="003D46E9" w:rsidRPr="00FC6268">
        <w:rPr>
          <w:rFonts w:ascii="宋体" w:hAnsi="宋体" w:hint="eastAsia"/>
          <w:bCs/>
          <w:szCs w:val="21"/>
        </w:rPr>
        <w:t>午</w:t>
      </w:r>
      <w:r w:rsidR="00107CF7">
        <w:rPr>
          <w:rFonts w:ascii="宋体" w:hAnsi="宋体" w:hint="eastAsia"/>
          <w:bCs/>
          <w:szCs w:val="21"/>
        </w:rPr>
        <w:t>13</w:t>
      </w:r>
      <w:r w:rsidRPr="00FC6268">
        <w:rPr>
          <w:rFonts w:ascii="宋体" w:hAnsi="宋体" w:hint="eastAsia"/>
          <w:bCs/>
          <w:szCs w:val="21"/>
        </w:rPr>
        <w:t>:</w:t>
      </w:r>
      <w:r w:rsidR="00107CF7">
        <w:rPr>
          <w:rFonts w:ascii="宋体" w:hAnsi="宋体" w:hint="eastAsia"/>
          <w:bCs/>
          <w:szCs w:val="21"/>
        </w:rPr>
        <w:t>0</w:t>
      </w:r>
      <w:r w:rsidRPr="00FC6268">
        <w:rPr>
          <w:rFonts w:ascii="宋体" w:hAnsi="宋体" w:hint="eastAsia"/>
          <w:bCs/>
          <w:szCs w:val="21"/>
        </w:rPr>
        <w:t>0；截止时间：</w:t>
      </w:r>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D471C9">
        <w:rPr>
          <w:rFonts w:ascii="宋体" w:hAnsi="宋体" w:hint="eastAsia"/>
          <w:bCs/>
          <w:szCs w:val="21"/>
        </w:rPr>
        <w:t>11</w:t>
      </w:r>
      <w:r w:rsidR="003D46E9" w:rsidRPr="00FC6268">
        <w:rPr>
          <w:rFonts w:ascii="宋体" w:hAnsi="宋体" w:hint="eastAsia"/>
          <w:bCs/>
          <w:szCs w:val="21"/>
        </w:rPr>
        <w:t>月</w:t>
      </w:r>
      <w:r w:rsidR="00D471C9">
        <w:rPr>
          <w:rFonts w:ascii="宋体" w:hAnsi="宋体" w:hint="eastAsia"/>
          <w:bCs/>
          <w:szCs w:val="21"/>
        </w:rPr>
        <w:t>13</w:t>
      </w:r>
      <w:r w:rsidRPr="00FC6268">
        <w:rPr>
          <w:rFonts w:ascii="宋体" w:hAnsi="宋体" w:hint="eastAsia"/>
          <w:bCs/>
          <w:szCs w:val="21"/>
        </w:rPr>
        <w:t xml:space="preserve">日 </w:t>
      </w:r>
      <w:r w:rsidR="00107CF7">
        <w:rPr>
          <w:rFonts w:ascii="宋体" w:hAnsi="宋体" w:hint="eastAsia"/>
          <w:bCs/>
          <w:szCs w:val="21"/>
        </w:rPr>
        <w:t>下</w:t>
      </w:r>
      <w:r w:rsidR="00AB53A4" w:rsidRPr="00FC6268">
        <w:rPr>
          <w:rFonts w:ascii="宋体" w:hAnsi="宋体" w:hint="eastAsia"/>
          <w:bCs/>
          <w:szCs w:val="21"/>
        </w:rPr>
        <w:t>午</w:t>
      </w:r>
      <w:r w:rsidR="00107CF7">
        <w:rPr>
          <w:rFonts w:ascii="宋体" w:hAnsi="宋体" w:hint="eastAsia"/>
          <w:bCs/>
          <w:szCs w:val="21"/>
        </w:rPr>
        <w:t>13</w:t>
      </w:r>
      <w:r w:rsidRPr="00FC6268">
        <w:rPr>
          <w:rFonts w:ascii="宋体" w:hAnsi="宋体" w:hint="eastAsia"/>
          <w:bCs/>
          <w:szCs w:val="21"/>
        </w:rPr>
        <w:t>:</w:t>
      </w:r>
      <w:r w:rsidR="00107CF7">
        <w:rPr>
          <w:rFonts w:ascii="宋体" w:hAnsi="宋体" w:hint="eastAsia"/>
          <w:bCs/>
          <w:szCs w:val="21"/>
        </w:rPr>
        <w:t>3</w:t>
      </w:r>
      <w:r w:rsidRPr="00FC6268">
        <w:rPr>
          <w:rFonts w:ascii="宋体" w:hAnsi="宋体" w:hint="eastAsia"/>
          <w:bCs/>
          <w:szCs w:val="21"/>
        </w:rPr>
        <w:t>0</w:t>
      </w:r>
    </w:p>
    <w:p w14:paraId="11664F92" w14:textId="4B1CE12C"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2、递交文件地点：北京市西城区西直门外大街6号中仪大厦</w:t>
      </w:r>
      <w:r w:rsidR="00FC6268" w:rsidRPr="00FC6268">
        <w:rPr>
          <w:rFonts w:ascii="宋体" w:hAnsi="宋体" w:hint="eastAsia"/>
          <w:bCs/>
          <w:szCs w:val="21"/>
        </w:rPr>
        <w:t>10</w:t>
      </w:r>
      <w:r w:rsidRPr="00FC6268">
        <w:rPr>
          <w:rFonts w:ascii="宋体" w:hAnsi="宋体" w:hint="eastAsia"/>
          <w:bCs/>
          <w:szCs w:val="21"/>
        </w:rPr>
        <w:t>层</w:t>
      </w:r>
      <w:r w:rsidR="00FC6268" w:rsidRPr="00FC6268">
        <w:rPr>
          <w:rFonts w:ascii="宋体" w:hAnsi="宋体" w:hint="eastAsia"/>
          <w:bCs/>
          <w:szCs w:val="21"/>
        </w:rPr>
        <w:t>10</w:t>
      </w:r>
      <w:r w:rsidR="00107CF7">
        <w:rPr>
          <w:rFonts w:ascii="宋体" w:hAnsi="宋体" w:hint="eastAsia"/>
          <w:bCs/>
          <w:szCs w:val="21"/>
        </w:rPr>
        <w:t>02</w:t>
      </w:r>
      <w:r w:rsidRPr="00FC6268">
        <w:rPr>
          <w:rFonts w:ascii="宋体" w:hAnsi="宋体" w:hint="eastAsia"/>
          <w:bCs/>
          <w:szCs w:val="21"/>
        </w:rPr>
        <w:t>会议室</w:t>
      </w:r>
    </w:p>
    <w:p w14:paraId="1D074F4F" w14:textId="254EF340"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w:t>
      </w:r>
      <w:r w:rsidR="000C76CA">
        <w:rPr>
          <w:rFonts w:ascii="宋体" w:hAnsi="宋体" w:hint="eastAsia"/>
          <w:bCs/>
          <w:szCs w:val="21"/>
        </w:rPr>
        <w:t>5</w:t>
      </w:r>
      <w:r w:rsidR="00FC6268" w:rsidRPr="00FC6268">
        <w:rPr>
          <w:rFonts w:ascii="宋体" w:hAnsi="宋体" w:hint="eastAsia"/>
          <w:bCs/>
          <w:szCs w:val="21"/>
        </w:rPr>
        <w:t>年</w:t>
      </w:r>
      <w:r w:rsidR="00D471C9">
        <w:rPr>
          <w:rFonts w:ascii="宋体" w:hAnsi="宋体" w:hint="eastAsia"/>
          <w:bCs/>
          <w:szCs w:val="21"/>
        </w:rPr>
        <w:t>11</w:t>
      </w:r>
      <w:r w:rsidR="00FC6268" w:rsidRPr="00FC6268">
        <w:rPr>
          <w:rFonts w:ascii="宋体" w:hAnsi="宋体" w:hint="eastAsia"/>
          <w:bCs/>
          <w:szCs w:val="21"/>
        </w:rPr>
        <w:t>月</w:t>
      </w:r>
      <w:r w:rsidR="00D471C9">
        <w:rPr>
          <w:rFonts w:ascii="宋体" w:hAnsi="宋体" w:hint="eastAsia"/>
          <w:bCs/>
          <w:szCs w:val="21"/>
        </w:rPr>
        <w:t>13</w:t>
      </w:r>
      <w:r w:rsidR="00FC6268" w:rsidRPr="00FC6268">
        <w:rPr>
          <w:rFonts w:ascii="宋体" w:hAnsi="宋体" w:hint="eastAsia"/>
          <w:bCs/>
          <w:szCs w:val="21"/>
        </w:rPr>
        <w:t>日</w:t>
      </w:r>
      <w:r w:rsidRPr="00FC6268">
        <w:rPr>
          <w:rFonts w:ascii="宋体" w:hAnsi="宋体" w:hint="eastAsia"/>
          <w:bCs/>
          <w:szCs w:val="21"/>
        </w:rPr>
        <w:t xml:space="preserve"> </w:t>
      </w:r>
      <w:r w:rsidR="00107CF7">
        <w:rPr>
          <w:rFonts w:ascii="宋体" w:hAnsi="宋体" w:hint="eastAsia"/>
          <w:bCs/>
          <w:szCs w:val="21"/>
        </w:rPr>
        <w:t>下</w:t>
      </w:r>
      <w:r w:rsidR="003D46E9" w:rsidRPr="00FC6268">
        <w:rPr>
          <w:rFonts w:ascii="宋体" w:hAnsi="宋体" w:hint="eastAsia"/>
          <w:bCs/>
          <w:szCs w:val="21"/>
        </w:rPr>
        <w:t>午</w:t>
      </w:r>
      <w:r w:rsidR="00107CF7">
        <w:rPr>
          <w:rFonts w:ascii="宋体" w:hAnsi="宋体" w:hint="eastAsia"/>
          <w:bCs/>
          <w:szCs w:val="21"/>
        </w:rPr>
        <w:t>14</w:t>
      </w:r>
      <w:r w:rsidRPr="00FC6268">
        <w:rPr>
          <w:rFonts w:ascii="宋体" w:hAnsi="宋体" w:hint="eastAsia"/>
          <w:bCs/>
          <w:szCs w:val="21"/>
        </w:rPr>
        <w:t>:</w:t>
      </w:r>
      <w:r w:rsidR="00107CF7">
        <w:rPr>
          <w:rFonts w:ascii="宋体" w:hAnsi="宋体" w:hint="eastAsia"/>
          <w:bCs/>
          <w:szCs w:val="21"/>
        </w:rPr>
        <w:t>00</w:t>
      </w:r>
    </w:p>
    <w:p w14:paraId="3C7A572D" w14:textId="7D2F31C6"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4、开标地点：北京市西城区西直门外大街6号中仪大厦</w:t>
      </w:r>
      <w:r w:rsidR="00FC6268" w:rsidRPr="00FC6268">
        <w:rPr>
          <w:rFonts w:ascii="宋体" w:hAnsi="宋体" w:hint="eastAsia"/>
          <w:bCs/>
          <w:szCs w:val="21"/>
        </w:rPr>
        <w:t>10</w:t>
      </w:r>
      <w:r w:rsidR="003D46E9" w:rsidRPr="00FC6268">
        <w:rPr>
          <w:rFonts w:ascii="宋体" w:hAnsi="宋体" w:hint="eastAsia"/>
          <w:bCs/>
          <w:szCs w:val="21"/>
        </w:rPr>
        <w:t>层</w:t>
      </w:r>
      <w:r w:rsidR="00FC6268" w:rsidRPr="00FC6268">
        <w:rPr>
          <w:rFonts w:ascii="宋体" w:hAnsi="宋体" w:hint="eastAsia"/>
          <w:bCs/>
          <w:szCs w:val="21"/>
        </w:rPr>
        <w:t>10</w:t>
      </w:r>
      <w:r w:rsidR="005078B3">
        <w:rPr>
          <w:rFonts w:ascii="宋体" w:hAnsi="宋体" w:hint="eastAsia"/>
          <w:bCs/>
          <w:szCs w:val="21"/>
        </w:rPr>
        <w:t>0</w:t>
      </w:r>
      <w:r w:rsidR="00107CF7">
        <w:rPr>
          <w:rFonts w:ascii="宋体" w:hAnsi="宋体" w:hint="eastAsia"/>
          <w:bCs/>
          <w:szCs w:val="21"/>
        </w:rPr>
        <w:t>2</w:t>
      </w:r>
      <w:r w:rsidR="003D46E9" w:rsidRPr="00FC6268">
        <w:rPr>
          <w:rFonts w:ascii="宋体" w:hAnsi="宋体" w:hint="eastAsia"/>
          <w:bCs/>
          <w:szCs w:val="21"/>
        </w:rPr>
        <w:t>会议室</w:t>
      </w:r>
    </w:p>
    <w:p w14:paraId="2AC33552" w14:textId="3C6F2C25" w:rsidR="00ED2B75" w:rsidRPr="00FC6268" w:rsidRDefault="00ED2B75" w:rsidP="00ED2B75">
      <w:pPr>
        <w:spacing w:line="360" w:lineRule="auto"/>
        <w:ind w:firstLineChars="1950" w:firstLine="4095"/>
        <w:jc w:val="left"/>
        <w:rPr>
          <w:rFonts w:ascii="宋体" w:eastAsia="宋体" w:hAnsi="宋体" w:cs="Times New Roman" w:hint="eastAsia"/>
          <w:bCs/>
          <w:szCs w:val="21"/>
        </w:rPr>
      </w:pPr>
    </w:p>
    <w:p w14:paraId="31A17A00" w14:textId="60ED9804" w:rsidR="00B81BD2" w:rsidRPr="00FC6268"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sectPr w:rsidR="00B81BD2" w:rsidRPr="00FC6268" w:rsidSect="000D6A11">
      <w:footerReference w:type="default" r:id="rId10"/>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846F8A" w14:textId="77777777" w:rsidR="00EC631F" w:rsidRDefault="00EC631F" w:rsidP="002520F7">
      <w:r>
        <w:separator/>
      </w:r>
    </w:p>
  </w:endnote>
  <w:endnote w:type="continuationSeparator" w:id="0">
    <w:p w14:paraId="66E22269" w14:textId="77777777" w:rsidR="00EC631F" w:rsidRDefault="00EC631F"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6E8458" w14:textId="77777777" w:rsidR="00EC631F" w:rsidRDefault="00EC631F" w:rsidP="002520F7">
      <w:r>
        <w:separator/>
      </w:r>
    </w:p>
  </w:footnote>
  <w:footnote w:type="continuationSeparator" w:id="0">
    <w:p w14:paraId="64E83536" w14:textId="77777777" w:rsidR="00EC631F" w:rsidRDefault="00EC631F"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2" w15:restartNumberingAfterBreak="0">
    <w:nsid w:val="41F7660D"/>
    <w:multiLevelType w:val="hybridMultilevel"/>
    <w:tmpl w:val="08C6F834"/>
    <w:lvl w:ilvl="0" w:tplc="497C8ADE">
      <w:start w:val="1"/>
      <w:numFmt w:val="decimal"/>
      <w:lvlText w:val="%1、"/>
      <w:lvlJc w:val="left"/>
      <w:pPr>
        <w:ind w:left="753" w:hanging="360"/>
      </w:pPr>
      <w:rPr>
        <w:rFonts w:hint="default"/>
      </w:rPr>
    </w:lvl>
    <w:lvl w:ilvl="1" w:tplc="04090019" w:tentative="1">
      <w:start w:val="1"/>
      <w:numFmt w:val="lowerLetter"/>
      <w:lvlText w:val="%2)"/>
      <w:lvlJc w:val="left"/>
      <w:pPr>
        <w:ind w:left="1273" w:hanging="440"/>
      </w:pPr>
    </w:lvl>
    <w:lvl w:ilvl="2" w:tplc="0409001B" w:tentative="1">
      <w:start w:val="1"/>
      <w:numFmt w:val="lowerRoman"/>
      <w:lvlText w:val="%3."/>
      <w:lvlJc w:val="right"/>
      <w:pPr>
        <w:ind w:left="1713" w:hanging="440"/>
      </w:pPr>
    </w:lvl>
    <w:lvl w:ilvl="3" w:tplc="0409000F" w:tentative="1">
      <w:start w:val="1"/>
      <w:numFmt w:val="decimal"/>
      <w:lvlText w:val="%4."/>
      <w:lvlJc w:val="left"/>
      <w:pPr>
        <w:ind w:left="2153" w:hanging="440"/>
      </w:pPr>
    </w:lvl>
    <w:lvl w:ilvl="4" w:tplc="04090019" w:tentative="1">
      <w:start w:val="1"/>
      <w:numFmt w:val="lowerLetter"/>
      <w:lvlText w:val="%5)"/>
      <w:lvlJc w:val="left"/>
      <w:pPr>
        <w:ind w:left="2593" w:hanging="440"/>
      </w:pPr>
    </w:lvl>
    <w:lvl w:ilvl="5" w:tplc="0409001B" w:tentative="1">
      <w:start w:val="1"/>
      <w:numFmt w:val="lowerRoman"/>
      <w:lvlText w:val="%6."/>
      <w:lvlJc w:val="right"/>
      <w:pPr>
        <w:ind w:left="3033" w:hanging="440"/>
      </w:pPr>
    </w:lvl>
    <w:lvl w:ilvl="6" w:tplc="0409000F" w:tentative="1">
      <w:start w:val="1"/>
      <w:numFmt w:val="decimal"/>
      <w:lvlText w:val="%7."/>
      <w:lvlJc w:val="left"/>
      <w:pPr>
        <w:ind w:left="3473" w:hanging="440"/>
      </w:pPr>
    </w:lvl>
    <w:lvl w:ilvl="7" w:tplc="04090019" w:tentative="1">
      <w:start w:val="1"/>
      <w:numFmt w:val="lowerLetter"/>
      <w:lvlText w:val="%8)"/>
      <w:lvlJc w:val="left"/>
      <w:pPr>
        <w:ind w:left="3913" w:hanging="440"/>
      </w:pPr>
    </w:lvl>
    <w:lvl w:ilvl="8" w:tplc="0409001B" w:tentative="1">
      <w:start w:val="1"/>
      <w:numFmt w:val="lowerRoman"/>
      <w:lvlText w:val="%9."/>
      <w:lvlJc w:val="right"/>
      <w:pPr>
        <w:ind w:left="4353" w:hanging="440"/>
      </w:pPr>
    </w:lvl>
  </w:abstractNum>
  <w:abstractNum w:abstractNumId="3"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4"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6"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8" w15:restartNumberingAfterBreak="0">
    <w:nsid w:val="65E671D2"/>
    <w:multiLevelType w:val="hybridMultilevel"/>
    <w:tmpl w:val="C79887C8"/>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num w:numId="1" w16cid:durableId="1025793435">
    <w:abstractNumId w:val="6"/>
  </w:num>
  <w:num w:numId="2" w16cid:durableId="1401708633">
    <w:abstractNumId w:val="4"/>
  </w:num>
  <w:num w:numId="3" w16cid:durableId="1398432553">
    <w:abstractNumId w:val="1"/>
  </w:num>
  <w:num w:numId="4" w16cid:durableId="1336805624">
    <w:abstractNumId w:val="3"/>
  </w:num>
  <w:num w:numId="5" w16cid:durableId="1110705427">
    <w:abstractNumId w:val="5"/>
  </w:num>
  <w:num w:numId="6" w16cid:durableId="1005596092">
    <w:abstractNumId w:val="9"/>
  </w:num>
  <w:num w:numId="7" w16cid:durableId="1448700241">
    <w:abstractNumId w:val="0"/>
  </w:num>
  <w:num w:numId="8" w16cid:durableId="558173290">
    <w:abstractNumId w:val="7"/>
  </w:num>
  <w:num w:numId="9" w16cid:durableId="1505439212">
    <w:abstractNumId w:val="8"/>
  </w:num>
  <w:num w:numId="10" w16cid:durableId="7046714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4028A"/>
    <w:rsid w:val="000435C7"/>
    <w:rsid w:val="00060742"/>
    <w:rsid w:val="00076A61"/>
    <w:rsid w:val="0008330E"/>
    <w:rsid w:val="000865C9"/>
    <w:rsid w:val="000900BD"/>
    <w:rsid w:val="00096BC8"/>
    <w:rsid w:val="000A187D"/>
    <w:rsid w:val="000A3FE1"/>
    <w:rsid w:val="000A47F5"/>
    <w:rsid w:val="000B32BD"/>
    <w:rsid w:val="000C2C79"/>
    <w:rsid w:val="000C437C"/>
    <w:rsid w:val="000C76CA"/>
    <w:rsid w:val="000D3A75"/>
    <w:rsid w:val="000D6A11"/>
    <w:rsid w:val="000E0315"/>
    <w:rsid w:val="000E2273"/>
    <w:rsid w:val="00100CAF"/>
    <w:rsid w:val="001049CF"/>
    <w:rsid w:val="00105D4D"/>
    <w:rsid w:val="00107CF7"/>
    <w:rsid w:val="00137028"/>
    <w:rsid w:val="00142AD5"/>
    <w:rsid w:val="001457E6"/>
    <w:rsid w:val="001541D5"/>
    <w:rsid w:val="00156B38"/>
    <w:rsid w:val="00161BA6"/>
    <w:rsid w:val="00164634"/>
    <w:rsid w:val="00175F20"/>
    <w:rsid w:val="00190814"/>
    <w:rsid w:val="00197556"/>
    <w:rsid w:val="001A6F43"/>
    <w:rsid w:val="001B0629"/>
    <w:rsid w:val="001C4F4E"/>
    <w:rsid w:val="001C5DBB"/>
    <w:rsid w:val="001D4A4D"/>
    <w:rsid w:val="001D4D16"/>
    <w:rsid w:val="001E13B4"/>
    <w:rsid w:val="001E3D00"/>
    <w:rsid w:val="001E4492"/>
    <w:rsid w:val="001F52A4"/>
    <w:rsid w:val="00203E58"/>
    <w:rsid w:val="00216093"/>
    <w:rsid w:val="00247EA2"/>
    <w:rsid w:val="002520F7"/>
    <w:rsid w:val="0026395A"/>
    <w:rsid w:val="002702ED"/>
    <w:rsid w:val="00286334"/>
    <w:rsid w:val="002952F8"/>
    <w:rsid w:val="0029571A"/>
    <w:rsid w:val="00296EE0"/>
    <w:rsid w:val="002A3847"/>
    <w:rsid w:val="002B3D02"/>
    <w:rsid w:val="002D75EE"/>
    <w:rsid w:val="002F63D4"/>
    <w:rsid w:val="00327EEE"/>
    <w:rsid w:val="00332502"/>
    <w:rsid w:val="00337E87"/>
    <w:rsid w:val="00347301"/>
    <w:rsid w:val="00347403"/>
    <w:rsid w:val="00347B37"/>
    <w:rsid w:val="00352473"/>
    <w:rsid w:val="00352584"/>
    <w:rsid w:val="00353F7F"/>
    <w:rsid w:val="00355271"/>
    <w:rsid w:val="0035537F"/>
    <w:rsid w:val="00357E90"/>
    <w:rsid w:val="00370D16"/>
    <w:rsid w:val="003800D7"/>
    <w:rsid w:val="00396A45"/>
    <w:rsid w:val="003B4F63"/>
    <w:rsid w:val="003C0044"/>
    <w:rsid w:val="003D0B80"/>
    <w:rsid w:val="003D46E9"/>
    <w:rsid w:val="003E319B"/>
    <w:rsid w:val="003F5E6A"/>
    <w:rsid w:val="00402CD5"/>
    <w:rsid w:val="00403232"/>
    <w:rsid w:val="00405F4D"/>
    <w:rsid w:val="0041608F"/>
    <w:rsid w:val="0042718B"/>
    <w:rsid w:val="004354CF"/>
    <w:rsid w:val="00443DDD"/>
    <w:rsid w:val="00457E43"/>
    <w:rsid w:val="00460A99"/>
    <w:rsid w:val="00467BA9"/>
    <w:rsid w:val="00491FB6"/>
    <w:rsid w:val="00495A18"/>
    <w:rsid w:val="004A5DE7"/>
    <w:rsid w:val="004B1047"/>
    <w:rsid w:val="004B62A1"/>
    <w:rsid w:val="004C39CC"/>
    <w:rsid w:val="004D1B95"/>
    <w:rsid w:val="004E1D0F"/>
    <w:rsid w:val="004E24ED"/>
    <w:rsid w:val="004E2959"/>
    <w:rsid w:val="005078B3"/>
    <w:rsid w:val="005079EB"/>
    <w:rsid w:val="00511928"/>
    <w:rsid w:val="005156B8"/>
    <w:rsid w:val="005230C0"/>
    <w:rsid w:val="00524258"/>
    <w:rsid w:val="00536AF5"/>
    <w:rsid w:val="00543EB6"/>
    <w:rsid w:val="0055093F"/>
    <w:rsid w:val="005522F5"/>
    <w:rsid w:val="00574743"/>
    <w:rsid w:val="00580B22"/>
    <w:rsid w:val="00583E89"/>
    <w:rsid w:val="00592BF7"/>
    <w:rsid w:val="00596FEF"/>
    <w:rsid w:val="005972E3"/>
    <w:rsid w:val="005A255A"/>
    <w:rsid w:val="005B190B"/>
    <w:rsid w:val="005B1AF0"/>
    <w:rsid w:val="005C42E9"/>
    <w:rsid w:val="005C5CF2"/>
    <w:rsid w:val="005E1561"/>
    <w:rsid w:val="005E29AD"/>
    <w:rsid w:val="005E3093"/>
    <w:rsid w:val="00603D71"/>
    <w:rsid w:val="006158E7"/>
    <w:rsid w:val="00620C58"/>
    <w:rsid w:val="006264FB"/>
    <w:rsid w:val="00637BA6"/>
    <w:rsid w:val="00652ADC"/>
    <w:rsid w:val="00655A01"/>
    <w:rsid w:val="00660A18"/>
    <w:rsid w:val="0067026C"/>
    <w:rsid w:val="00670DAA"/>
    <w:rsid w:val="00686BA2"/>
    <w:rsid w:val="006A5F6C"/>
    <w:rsid w:val="006A6313"/>
    <w:rsid w:val="006C1852"/>
    <w:rsid w:val="006D7C5A"/>
    <w:rsid w:val="006F0334"/>
    <w:rsid w:val="007049A2"/>
    <w:rsid w:val="00707203"/>
    <w:rsid w:val="00711DA3"/>
    <w:rsid w:val="007205FC"/>
    <w:rsid w:val="00721F14"/>
    <w:rsid w:val="007365D5"/>
    <w:rsid w:val="00742C56"/>
    <w:rsid w:val="0074593A"/>
    <w:rsid w:val="00757497"/>
    <w:rsid w:val="0076058F"/>
    <w:rsid w:val="00763BF2"/>
    <w:rsid w:val="007663C8"/>
    <w:rsid w:val="00770A56"/>
    <w:rsid w:val="00774088"/>
    <w:rsid w:val="007813D5"/>
    <w:rsid w:val="007828ED"/>
    <w:rsid w:val="007900B6"/>
    <w:rsid w:val="00792C2C"/>
    <w:rsid w:val="007A0631"/>
    <w:rsid w:val="007B05F6"/>
    <w:rsid w:val="007C14F6"/>
    <w:rsid w:val="007C508A"/>
    <w:rsid w:val="007C7FE3"/>
    <w:rsid w:val="007E2181"/>
    <w:rsid w:val="007F3ABF"/>
    <w:rsid w:val="00800A2B"/>
    <w:rsid w:val="008019B9"/>
    <w:rsid w:val="0080286E"/>
    <w:rsid w:val="0080786A"/>
    <w:rsid w:val="008173C7"/>
    <w:rsid w:val="00817FA8"/>
    <w:rsid w:val="008277A3"/>
    <w:rsid w:val="008321E6"/>
    <w:rsid w:val="008339E4"/>
    <w:rsid w:val="00845F31"/>
    <w:rsid w:val="00850B0F"/>
    <w:rsid w:val="00887A9C"/>
    <w:rsid w:val="00891AF4"/>
    <w:rsid w:val="00894C97"/>
    <w:rsid w:val="0089691C"/>
    <w:rsid w:val="008B1C9E"/>
    <w:rsid w:val="008C32B4"/>
    <w:rsid w:val="008C7E6E"/>
    <w:rsid w:val="008D5747"/>
    <w:rsid w:val="008F449B"/>
    <w:rsid w:val="008F4725"/>
    <w:rsid w:val="009102CF"/>
    <w:rsid w:val="00935F7A"/>
    <w:rsid w:val="00943730"/>
    <w:rsid w:val="009511A3"/>
    <w:rsid w:val="009662D0"/>
    <w:rsid w:val="00970CCA"/>
    <w:rsid w:val="009772CD"/>
    <w:rsid w:val="00987606"/>
    <w:rsid w:val="009A68E2"/>
    <w:rsid w:val="009B2026"/>
    <w:rsid w:val="009D1359"/>
    <w:rsid w:val="009D156C"/>
    <w:rsid w:val="009D79DC"/>
    <w:rsid w:val="009E2A59"/>
    <w:rsid w:val="009E3445"/>
    <w:rsid w:val="009F6643"/>
    <w:rsid w:val="009F68EF"/>
    <w:rsid w:val="009F777D"/>
    <w:rsid w:val="00A01676"/>
    <w:rsid w:val="00A26A78"/>
    <w:rsid w:val="00A36155"/>
    <w:rsid w:val="00A431C3"/>
    <w:rsid w:val="00A5672C"/>
    <w:rsid w:val="00A608E8"/>
    <w:rsid w:val="00A67B81"/>
    <w:rsid w:val="00A74203"/>
    <w:rsid w:val="00A76CF0"/>
    <w:rsid w:val="00AB53A4"/>
    <w:rsid w:val="00AD0E08"/>
    <w:rsid w:val="00AD1A53"/>
    <w:rsid w:val="00AD7973"/>
    <w:rsid w:val="00AE37FF"/>
    <w:rsid w:val="00AE58E9"/>
    <w:rsid w:val="00AE5D94"/>
    <w:rsid w:val="00AE73B7"/>
    <w:rsid w:val="00B0539A"/>
    <w:rsid w:val="00B11124"/>
    <w:rsid w:val="00B12C54"/>
    <w:rsid w:val="00B2348D"/>
    <w:rsid w:val="00B248C1"/>
    <w:rsid w:val="00B2537B"/>
    <w:rsid w:val="00B2634B"/>
    <w:rsid w:val="00B308DC"/>
    <w:rsid w:val="00B37751"/>
    <w:rsid w:val="00B4440E"/>
    <w:rsid w:val="00B46C4F"/>
    <w:rsid w:val="00B50F12"/>
    <w:rsid w:val="00B65057"/>
    <w:rsid w:val="00B67262"/>
    <w:rsid w:val="00B740BF"/>
    <w:rsid w:val="00B81BD2"/>
    <w:rsid w:val="00BB3B7E"/>
    <w:rsid w:val="00C02FEA"/>
    <w:rsid w:val="00C038EF"/>
    <w:rsid w:val="00C04C9E"/>
    <w:rsid w:val="00C12664"/>
    <w:rsid w:val="00C35962"/>
    <w:rsid w:val="00C4505F"/>
    <w:rsid w:val="00C5007B"/>
    <w:rsid w:val="00C508E8"/>
    <w:rsid w:val="00C64792"/>
    <w:rsid w:val="00C70045"/>
    <w:rsid w:val="00C73B6E"/>
    <w:rsid w:val="00C85D73"/>
    <w:rsid w:val="00C90A49"/>
    <w:rsid w:val="00C92019"/>
    <w:rsid w:val="00CA15C5"/>
    <w:rsid w:val="00CA5521"/>
    <w:rsid w:val="00CB5FA2"/>
    <w:rsid w:val="00CB6C31"/>
    <w:rsid w:val="00CC1F90"/>
    <w:rsid w:val="00CC3B5C"/>
    <w:rsid w:val="00CC666C"/>
    <w:rsid w:val="00CD0B0B"/>
    <w:rsid w:val="00CD2D3F"/>
    <w:rsid w:val="00CE309B"/>
    <w:rsid w:val="00CE5FF6"/>
    <w:rsid w:val="00CF7BB4"/>
    <w:rsid w:val="00D16BF6"/>
    <w:rsid w:val="00D207F0"/>
    <w:rsid w:val="00D21058"/>
    <w:rsid w:val="00D300E9"/>
    <w:rsid w:val="00D465B7"/>
    <w:rsid w:val="00D471C9"/>
    <w:rsid w:val="00D51007"/>
    <w:rsid w:val="00D54F97"/>
    <w:rsid w:val="00D65F5E"/>
    <w:rsid w:val="00D72C03"/>
    <w:rsid w:val="00D80F9A"/>
    <w:rsid w:val="00D83FD9"/>
    <w:rsid w:val="00D86007"/>
    <w:rsid w:val="00DA2958"/>
    <w:rsid w:val="00DA487C"/>
    <w:rsid w:val="00DB56A5"/>
    <w:rsid w:val="00DB7302"/>
    <w:rsid w:val="00DB7537"/>
    <w:rsid w:val="00DB7686"/>
    <w:rsid w:val="00DD58A6"/>
    <w:rsid w:val="00DD5E12"/>
    <w:rsid w:val="00DD691B"/>
    <w:rsid w:val="00E17F62"/>
    <w:rsid w:val="00E22BC9"/>
    <w:rsid w:val="00E233F5"/>
    <w:rsid w:val="00E33A86"/>
    <w:rsid w:val="00E44C56"/>
    <w:rsid w:val="00E508FF"/>
    <w:rsid w:val="00E54517"/>
    <w:rsid w:val="00E64F5E"/>
    <w:rsid w:val="00E72167"/>
    <w:rsid w:val="00E72230"/>
    <w:rsid w:val="00E77787"/>
    <w:rsid w:val="00E8232D"/>
    <w:rsid w:val="00E84523"/>
    <w:rsid w:val="00E939D2"/>
    <w:rsid w:val="00E97033"/>
    <w:rsid w:val="00EB265D"/>
    <w:rsid w:val="00EB5937"/>
    <w:rsid w:val="00EC631F"/>
    <w:rsid w:val="00EC6DC2"/>
    <w:rsid w:val="00ED2B75"/>
    <w:rsid w:val="00ED718B"/>
    <w:rsid w:val="00ED79DB"/>
    <w:rsid w:val="00EE1D8B"/>
    <w:rsid w:val="00EF1288"/>
    <w:rsid w:val="00F0695D"/>
    <w:rsid w:val="00F10EAA"/>
    <w:rsid w:val="00F24C40"/>
    <w:rsid w:val="00F3050D"/>
    <w:rsid w:val="00F324E5"/>
    <w:rsid w:val="00F3296F"/>
    <w:rsid w:val="00F42BF9"/>
    <w:rsid w:val="00F562B0"/>
    <w:rsid w:val="00F65692"/>
    <w:rsid w:val="00F90C12"/>
    <w:rsid w:val="00F92D41"/>
    <w:rsid w:val="00F93578"/>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cgp.gov.cn/cr"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A1CF8-02CA-49AF-8D49-38CF8FC60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7</Pages>
  <Words>1026</Words>
  <Characters>5850</Characters>
  <Application>Microsoft Office Word</Application>
  <DocSecurity>0</DocSecurity>
  <Lines>48</Lines>
  <Paragraphs>13</Paragraphs>
  <ScaleCrop>false</ScaleCrop>
  <Company>Microsoft</Company>
  <LinksUpToDate>false</LinksUpToDate>
  <CharactersWithSpaces>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苗壮</cp:lastModifiedBy>
  <cp:revision>44</cp:revision>
  <cp:lastPrinted>2022-03-31T05:42:00Z</cp:lastPrinted>
  <dcterms:created xsi:type="dcterms:W3CDTF">2024-08-25T08:27:00Z</dcterms:created>
  <dcterms:modified xsi:type="dcterms:W3CDTF">2025-11-04T08:47:00Z</dcterms:modified>
</cp:coreProperties>
</file>